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1B29F2" w14:textId="77777777" w:rsidR="00063EAA" w:rsidRDefault="00063EAA">
      <w:pPr>
        <w:spacing w:after="0"/>
        <w:jc w:val="both"/>
        <w:rPr>
          <w:b/>
          <w:color w:val="C00000"/>
        </w:rPr>
      </w:pPr>
    </w:p>
    <w:p w14:paraId="6124FD95" w14:textId="77777777" w:rsidR="00063EAA" w:rsidRDefault="00063EAA">
      <w:pPr>
        <w:spacing w:after="0"/>
        <w:jc w:val="both"/>
        <w:rPr>
          <w:b/>
          <w:color w:val="C00000"/>
        </w:rPr>
      </w:pPr>
    </w:p>
    <w:p w14:paraId="632120B5" w14:textId="77777777" w:rsidR="00063EAA" w:rsidRDefault="00063EAA">
      <w:pPr>
        <w:spacing w:after="0"/>
        <w:rPr>
          <w:b/>
          <w:i/>
          <w:color w:val="C00000"/>
          <w:sz w:val="28"/>
          <w:szCs w:val="28"/>
        </w:rPr>
      </w:pPr>
    </w:p>
    <w:p w14:paraId="08F0A8F5" w14:textId="77777777" w:rsidR="00063EAA" w:rsidRPr="00DB0A9A" w:rsidRDefault="00000000">
      <w:pPr>
        <w:spacing w:after="0"/>
        <w:jc w:val="center"/>
        <w:rPr>
          <w:b/>
          <w:i/>
          <w:color w:val="C00000"/>
          <w:sz w:val="28"/>
          <w:szCs w:val="28"/>
          <w:lang w:val="en-US"/>
        </w:rPr>
      </w:pPr>
      <w:r w:rsidRPr="00DB0A9A">
        <w:rPr>
          <w:b/>
          <w:i/>
          <w:color w:val="C00000"/>
          <w:sz w:val="28"/>
          <w:szCs w:val="28"/>
          <w:lang w:val="en-US"/>
        </w:rPr>
        <w:t>GALAPAGOS ISLANDS</w:t>
      </w:r>
    </w:p>
    <w:p w14:paraId="138E7362" w14:textId="77777777" w:rsidR="00063EAA" w:rsidRPr="00DB0A9A" w:rsidRDefault="00000000">
      <w:pPr>
        <w:spacing w:after="0"/>
        <w:jc w:val="center"/>
        <w:rPr>
          <w:b/>
          <w:i/>
          <w:color w:val="C00000"/>
          <w:sz w:val="28"/>
          <w:szCs w:val="28"/>
          <w:lang w:val="en-US"/>
        </w:rPr>
      </w:pPr>
      <w:r w:rsidRPr="00DB0A9A">
        <w:rPr>
          <w:b/>
          <w:i/>
          <w:color w:val="C00000"/>
          <w:sz w:val="28"/>
          <w:szCs w:val="28"/>
          <w:lang w:val="en-US"/>
        </w:rPr>
        <w:t>ALYA CATAMARAN-ITINERARY B</w:t>
      </w:r>
    </w:p>
    <w:p w14:paraId="5AED28CD" w14:textId="77777777" w:rsidR="00063EAA" w:rsidRPr="00DB0A9A" w:rsidRDefault="00000000">
      <w:pPr>
        <w:spacing w:after="0"/>
        <w:jc w:val="center"/>
        <w:rPr>
          <w:b/>
          <w:i/>
          <w:color w:val="C00000"/>
          <w:sz w:val="28"/>
          <w:szCs w:val="28"/>
          <w:lang w:val="en-US"/>
        </w:rPr>
      </w:pPr>
      <w:r w:rsidRPr="00DB0A9A">
        <w:rPr>
          <w:b/>
          <w:i/>
          <w:color w:val="C00000"/>
          <w:sz w:val="28"/>
          <w:szCs w:val="28"/>
          <w:lang w:val="en-US"/>
        </w:rPr>
        <w:t>6 DAYS AND 5 NIGHTS</w:t>
      </w:r>
    </w:p>
    <w:p w14:paraId="57433523" w14:textId="77777777" w:rsidR="00063EAA" w:rsidRPr="00DB0A9A" w:rsidRDefault="00000000">
      <w:pPr>
        <w:spacing w:after="0"/>
        <w:jc w:val="center"/>
        <w:rPr>
          <w:b/>
          <w:i/>
          <w:color w:val="C00000"/>
          <w:sz w:val="28"/>
          <w:szCs w:val="28"/>
          <w:lang w:val="en-US"/>
        </w:rPr>
      </w:pPr>
      <w:r>
        <w:rPr>
          <w:noProof/>
        </w:rPr>
        <w:drawing>
          <wp:anchor distT="0" distB="0" distL="114300" distR="114300" simplePos="0" relativeHeight="251658240" behindDoc="0" locked="0" layoutInCell="1" hidden="0" allowOverlap="1" wp14:anchorId="4FFDD62B" wp14:editId="580E0318">
            <wp:simplePos x="0" y="0"/>
            <wp:positionH relativeFrom="column">
              <wp:posOffset>2914650</wp:posOffset>
            </wp:positionH>
            <wp:positionV relativeFrom="paragraph">
              <wp:posOffset>83185</wp:posOffset>
            </wp:positionV>
            <wp:extent cx="3911721" cy="3400425"/>
            <wp:effectExtent l="0" t="0" r="0" b="0"/>
            <wp:wrapNone/>
            <wp:docPr id="32"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7"/>
                    <a:srcRect/>
                    <a:stretch>
                      <a:fillRect/>
                    </a:stretch>
                  </pic:blipFill>
                  <pic:spPr>
                    <a:xfrm>
                      <a:off x="0" y="0"/>
                      <a:ext cx="3911721" cy="3400425"/>
                    </a:xfrm>
                    <a:prstGeom prst="rect">
                      <a:avLst/>
                    </a:prstGeom>
                    <a:ln/>
                  </pic:spPr>
                </pic:pic>
              </a:graphicData>
            </a:graphic>
          </wp:anchor>
        </w:drawing>
      </w:r>
    </w:p>
    <w:p w14:paraId="485A526F" w14:textId="77777777" w:rsidR="00063EAA" w:rsidRPr="00DB0A9A" w:rsidRDefault="00063EAA">
      <w:pPr>
        <w:spacing w:after="0"/>
        <w:jc w:val="center"/>
        <w:rPr>
          <w:b/>
          <w:i/>
          <w:color w:val="C00000"/>
          <w:sz w:val="28"/>
          <w:szCs w:val="28"/>
          <w:lang w:val="en-US"/>
        </w:rPr>
      </w:pPr>
    </w:p>
    <w:tbl>
      <w:tblPr>
        <w:tblStyle w:val="a"/>
        <w:tblW w:w="4387" w:type="dxa"/>
        <w:tblInd w:w="0" w:type="dxa"/>
        <w:tblLayout w:type="fixed"/>
        <w:tblLook w:val="0400" w:firstRow="0" w:lastRow="0" w:firstColumn="0" w:lastColumn="0" w:noHBand="0" w:noVBand="1"/>
      </w:tblPr>
      <w:tblGrid>
        <w:gridCol w:w="654"/>
        <w:gridCol w:w="3733"/>
      </w:tblGrid>
      <w:tr w:rsidR="00063EAA" w14:paraId="03B367C2" w14:textId="77777777">
        <w:trPr>
          <w:trHeight w:val="315"/>
        </w:trPr>
        <w:tc>
          <w:tcPr>
            <w:tcW w:w="4387" w:type="dxa"/>
            <w:gridSpan w:val="2"/>
            <w:tcBorders>
              <w:top w:val="single" w:sz="6" w:space="0" w:color="000000"/>
              <w:left w:val="single" w:sz="6" w:space="0" w:color="000000"/>
              <w:bottom w:val="single" w:sz="6" w:space="0" w:color="000000"/>
              <w:right w:val="single" w:sz="6" w:space="0" w:color="000000"/>
            </w:tcBorders>
            <w:shd w:val="clear" w:color="auto" w:fill="C00000"/>
            <w:tcMar>
              <w:top w:w="30" w:type="dxa"/>
              <w:left w:w="45" w:type="dxa"/>
              <w:bottom w:w="30" w:type="dxa"/>
              <w:right w:w="45" w:type="dxa"/>
            </w:tcMar>
            <w:vAlign w:val="center"/>
          </w:tcPr>
          <w:p w14:paraId="4C195A8B" w14:textId="77777777" w:rsidR="00063EAA" w:rsidRDefault="00000000">
            <w:pPr>
              <w:spacing w:after="0" w:line="240" w:lineRule="auto"/>
              <w:jc w:val="center"/>
              <w:rPr>
                <w:rFonts w:ascii="Arial" w:eastAsia="Arial" w:hAnsi="Arial" w:cs="Arial"/>
                <w:b/>
                <w:sz w:val="20"/>
                <w:szCs w:val="20"/>
              </w:rPr>
            </w:pPr>
            <w:proofErr w:type="spellStart"/>
            <w:r>
              <w:rPr>
                <w:rFonts w:ascii="Arial" w:eastAsia="Arial" w:hAnsi="Arial" w:cs="Arial"/>
                <w:b/>
                <w:sz w:val="20"/>
                <w:szCs w:val="20"/>
              </w:rPr>
              <w:t>Itinerary</w:t>
            </w:r>
            <w:proofErr w:type="spellEnd"/>
            <w:r>
              <w:rPr>
                <w:rFonts w:ascii="Arial" w:eastAsia="Arial" w:hAnsi="Arial" w:cs="Arial"/>
                <w:b/>
                <w:sz w:val="20"/>
                <w:szCs w:val="20"/>
              </w:rPr>
              <w:t xml:space="preserve"> C- 6 </w:t>
            </w:r>
            <w:proofErr w:type="spellStart"/>
            <w:r>
              <w:rPr>
                <w:rFonts w:ascii="Arial" w:eastAsia="Arial" w:hAnsi="Arial" w:cs="Arial"/>
                <w:b/>
                <w:sz w:val="20"/>
                <w:szCs w:val="20"/>
              </w:rPr>
              <w:t>days</w:t>
            </w:r>
            <w:proofErr w:type="spellEnd"/>
          </w:p>
        </w:tc>
      </w:tr>
      <w:tr w:rsidR="00063EAA" w:rsidRPr="00ED648D" w14:paraId="4156515B" w14:textId="77777777">
        <w:trPr>
          <w:trHeight w:val="315"/>
        </w:trPr>
        <w:tc>
          <w:tcPr>
            <w:tcW w:w="654" w:type="dxa"/>
            <w:tcBorders>
              <w:left w:val="single" w:sz="6" w:space="0" w:color="000000"/>
              <w:bottom w:val="single" w:sz="6" w:space="0" w:color="000000"/>
              <w:right w:val="single" w:sz="6" w:space="0" w:color="000000"/>
            </w:tcBorders>
            <w:shd w:val="clear" w:color="auto" w:fill="C00000"/>
            <w:tcMar>
              <w:top w:w="30" w:type="dxa"/>
              <w:left w:w="45" w:type="dxa"/>
              <w:bottom w:w="30" w:type="dxa"/>
              <w:right w:w="45" w:type="dxa"/>
            </w:tcMar>
            <w:vAlign w:val="center"/>
          </w:tcPr>
          <w:p w14:paraId="14A0281D" w14:textId="77777777" w:rsidR="00063EAA" w:rsidRDefault="00000000">
            <w:pPr>
              <w:spacing w:after="0" w:line="240" w:lineRule="auto"/>
              <w:rPr>
                <w:rFonts w:ascii="Arial" w:eastAsia="Arial" w:hAnsi="Arial" w:cs="Arial"/>
                <w:b/>
                <w:sz w:val="20"/>
                <w:szCs w:val="20"/>
              </w:rPr>
            </w:pPr>
            <w:r>
              <w:rPr>
                <w:rFonts w:ascii="Arial" w:eastAsia="Arial" w:hAnsi="Arial" w:cs="Arial"/>
                <w:b/>
                <w:sz w:val="20"/>
                <w:szCs w:val="20"/>
              </w:rPr>
              <w:t>Day 1</w:t>
            </w:r>
          </w:p>
        </w:tc>
        <w:tc>
          <w:tcPr>
            <w:tcW w:w="3733" w:type="dxa"/>
            <w:tcBorders>
              <w:bottom w:val="single" w:sz="6" w:space="0" w:color="000000"/>
              <w:right w:val="single" w:sz="6" w:space="0" w:color="000000"/>
            </w:tcBorders>
            <w:tcMar>
              <w:top w:w="30" w:type="dxa"/>
              <w:left w:w="45" w:type="dxa"/>
              <w:bottom w:w="30" w:type="dxa"/>
              <w:right w:w="45" w:type="dxa"/>
            </w:tcMar>
            <w:vAlign w:val="center"/>
          </w:tcPr>
          <w:p w14:paraId="5F2FA192" w14:textId="77777777" w:rsidR="00063EAA" w:rsidRPr="00DB0A9A" w:rsidRDefault="00000000">
            <w:pPr>
              <w:spacing w:after="0" w:line="240" w:lineRule="auto"/>
              <w:rPr>
                <w:rFonts w:ascii="Arial" w:eastAsia="Arial" w:hAnsi="Arial" w:cs="Arial"/>
                <w:sz w:val="20"/>
                <w:szCs w:val="20"/>
                <w:lang w:val="en-US"/>
              </w:rPr>
            </w:pPr>
            <w:r w:rsidRPr="00DB0A9A">
              <w:rPr>
                <w:rFonts w:ascii="Arial" w:eastAsia="Arial" w:hAnsi="Arial" w:cs="Arial"/>
                <w:sz w:val="20"/>
                <w:szCs w:val="20"/>
                <w:lang w:val="en-US"/>
              </w:rPr>
              <w:t>AM: Baltra airport</w:t>
            </w:r>
            <w:r w:rsidRPr="00DB0A9A">
              <w:rPr>
                <w:rFonts w:ascii="Arial" w:eastAsia="Arial" w:hAnsi="Arial" w:cs="Arial"/>
                <w:sz w:val="20"/>
                <w:szCs w:val="20"/>
                <w:lang w:val="en-US"/>
              </w:rPr>
              <w:br/>
              <w:t>PM: Seymour</w:t>
            </w:r>
          </w:p>
        </w:tc>
      </w:tr>
      <w:tr w:rsidR="00063EAA" w14:paraId="74519FEF" w14:textId="77777777">
        <w:trPr>
          <w:trHeight w:val="315"/>
        </w:trPr>
        <w:tc>
          <w:tcPr>
            <w:tcW w:w="654" w:type="dxa"/>
            <w:tcBorders>
              <w:left w:val="single" w:sz="6" w:space="0" w:color="000000"/>
              <w:bottom w:val="single" w:sz="6" w:space="0" w:color="000000"/>
              <w:right w:val="single" w:sz="6" w:space="0" w:color="000000"/>
            </w:tcBorders>
            <w:shd w:val="clear" w:color="auto" w:fill="C00000"/>
            <w:tcMar>
              <w:top w:w="30" w:type="dxa"/>
              <w:left w:w="45" w:type="dxa"/>
              <w:bottom w:w="30" w:type="dxa"/>
              <w:right w:w="45" w:type="dxa"/>
            </w:tcMar>
            <w:vAlign w:val="center"/>
          </w:tcPr>
          <w:p w14:paraId="277BD871" w14:textId="77777777" w:rsidR="00063EAA" w:rsidRDefault="00000000">
            <w:pPr>
              <w:spacing w:after="0" w:line="240" w:lineRule="auto"/>
              <w:rPr>
                <w:rFonts w:ascii="Arial" w:eastAsia="Arial" w:hAnsi="Arial" w:cs="Arial"/>
                <w:b/>
                <w:sz w:val="20"/>
                <w:szCs w:val="20"/>
              </w:rPr>
            </w:pPr>
            <w:r>
              <w:rPr>
                <w:rFonts w:ascii="Arial" w:eastAsia="Arial" w:hAnsi="Arial" w:cs="Arial"/>
                <w:b/>
                <w:sz w:val="20"/>
                <w:szCs w:val="20"/>
              </w:rPr>
              <w:t>Day 2</w:t>
            </w:r>
          </w:p>
        </w:tc>
        <w:tc>
          <w:tcPr>
            <w:tcW w:w="3733" w:type="dxa"/>
            <w:tcBorders>
              <w:bottom w:val="single" w:sz="6" w:space="0" w:color="000000"/>
              <w:right w:val="single" w:sz="6" w:space="0" w:color="000000"/>
            </w:tcBorders>
            <w:tcMar>
              <w:top w:w="30" w:type="dxa"/>
              <w:left w:w="45" w:type="dxa"/>
              <w:bottom w:w="30" w:type="dxa"/>
              <w:right w:w="45" w:type="dxa"/>
            </w:tcMar>
            <w:vAlign w:val="center"/>
          </w:tcPr>
          <w:p w14:paraId="552B2C5C" w14:textId="77777777" w:rsidR="00063EAA" w:rsidRDefault="00000000">
            <w:pPr>
              <w:spacing w:after="0" w:line="240" w:lineRule="auto"/>
              <w:rPr>
                <w:rFonts w:ascii="Arial" w:eastAsia="Arial" w:hAnsi="Arial" w:cs="Arial"/>
                <w:sz w:val="20"/>
                <w:szCs w:val="20"/>
              </w:rPr>
            </w:pPr>
            <w:r>
              <w:rPr>
                <w:rFonts w:ascii="Arial" w:eastAsia="Arial" w:hAnsi="Arial" w:cs="Arial"/>
                <w:sz w:val="20"/>
                <w:szCs w:val="20"/>
              </w:rPr>
              <w:t>AM: Plazas</w:t>
            </w:r>
            <w:r>
              <w:rPr>
                <w:rFonts w:ascii="Arial" w:eastAsia="Arial" w:hAnsi="Arial" w:cs="Arial"/>
                <w:sz w:val="20"/>
                <w:szCs w:val="20"/>
              </w:rPr>
              <w:br/>
              <w:t>PM: Santa Fe</w:t>
            </w:r>
          </w:p>
        </w:tc>
      </w:tr>
      <w:tr w:rsidR="00063EAA" w:rsidRPr="00ED648D" w14:paraId="661C61AD" w14:textId="77777777">
        <w:trPr>
          <w:trHeight w:val="315"/>
        </w:trPr>
        <w:tc>
          <w:tcPr>
            <w:tcW w:w="654" w:type="dxa"/>
            <w:tcBorders>
              <w:left w:val="single" w:sz="6" w:space="0" w:color="000000"/>
              <w:bottom w:val="single" w:sz="6" w:space="0" w:color="000000"/>
              <w:right w:val="single" w:sz="6" w:space="0" w:color="000000"/>
            </w:tcBorders>
            <w:shd w:val="clear" w:color="auto" w:fill="C00000"/>
            <w:tcMar>
              <w:top w:w="30" w:type="dxa"/>
              <w:left w:w="45" w:type="dxa"/>
              <w:bottom w:w="30" w:type="dxa"/>
              <w:right w:w="45" w:type="dxa"/>
            </w:tcMar>
            <w:vAlign w:val="center"/>
          </w:tcPr>
          <w:p w14:paraId="7A717DD8" w14:textId="77777777" w:rsidR="00063EAA" w:rsidRDefault="00000000">
            <w:pPr>
              <w:spacing w:after="0" w:line="240" w:lineRule="auto"/>
              <w:rPr>
                <w:rFonts w:ascii="Arial" w:eastAsia="Arial" w:hAnsi="Arial" w:cs="Arial"/>
                <w:b/>
                <w:sz w:val="20"/>
                <w:szCs w:val="20"/>
              </w:rPr>
            </w:pPr>
            <w:r>
              <w:rPr>
                <w:rFonts w:ascii="Arial" w:eastAsia="Arial" w:hAnsi="Arial" w:cs="Arial"/>
                <w:b/>
                <w:sz w:val="20"/>
                <w:szCs w:val="20"/>
              </w:rPr>
              <w:t>Day 3</w:t>
            </w:r>
          </w:p>
        </w:tc>
        <w:tc>
          <w:tcPr>
            <w:tcW w:w="3733" w:type="dxa"/>
            <w:tcBorders>
              <w:bottom w:val="single" w:sz="6" w:space="0" w:color="000000"/>
              <w:right w:val="single" w:sz="6" w:space="0" w:color="000000"/>
            </w:tcBorders>
            <w:tcMar>
              <w:top w:w="30" w:type="dxa"/>
              <w:left w:w="45" w:type="dxa"/>
              <w:bottom w:w="30" w:type="dxa"/>
              <w:right w:w="45" w:type="dxa"/>
            </w:tcMar>
            <w:vAlign w:val="center"/>
          </w:tcPr>
          <w:p w14:paraId="6EF5C891" w14:textId="77777777" w:rsidR="00063EAA" w:rsidRPr="00DB0A9A" w:rsidRDefault="00000000">
            <w:pPr>
              <w:spacing w:after="0" w:line="240" w:lineRule="auto"/>
              <w:rPr>
                <w:rFonts w:ascii="Arial" w:eastAsia="Arial" w:hAnsi="Arial" w:cs="Arial"/>
                <w:sz w:val="20"/>
                <w:szCs w:val="20"/>
                <w:lang w:val="en-US"/>
              </w:rPr>
            </w:pPr>
            <w:proofErr w:type="spellStart"/>
            <w:proofErr w:type="gramStart"/>
            <w:r w:rsidRPr="00DB0A9A">
              <w:rPr>
                <w:rFonts w:ascii="Arial" w:eastAsia="Arial" w:hAnsi="Arial" w:cs="Arial"/>
                <w:sz w:val="20"/>
                <w:szCs w:val="20"/>
                <w:lang w:val="en-US"/>
              </w:rPr>
              <w:t>AM:San</w:t>
            </w:r>
            <w:proofErr w:type="spellEnd"/>
            <w:proofErr w:type="gramEnd"/>
            <w:r w:rsidRPr="00DB0A9A">
              <w:rPr>
                <w:rFonts w:ascii="Arial" w:eastAsia="Arial" w:hAnsi="Arial" w:cs="Arial"/>
                <w:sz w:val="20"/>
                <w:szCs w:val="20"/>
                <w:lang w:val="en-US"/>
              </w:rPr>
              <w:t xml:space="preserve"> Cristobal: Interpretation Center/Kicker Rock</w:t>
            </w:r>
            <w:r w:rsidRPr="00DB0A9A">
              <w:rPr>
                <w:rFonts w:ascii="Arial" w:eastAsia="Arial" w:hAnsi="Arial" w:cs="Arial"/>
                <w:sz w:val="20"/>
                <w:szCs w:val="20"/>
                <w:lang w:val="en-US"/>
              </w:rPr>
              <w:br/>
              <w:t>PM: San Cristobal: Lobos Island</w:t>
            </w:r>
          </w:p>
        </w:tc>
      </w:tr>
      <w:tr w:rsidR="00063EAA" w14:paraId="46EF58A4" w14:textId="77777777">
        <w:trPr>
          <w:trHeight w:val="315"/>
        </w:trPr>
        <w:tc>
          <w:tcPr>
            <w:tcW w:w="654" w:type="dxa"/>
            <w:tcBorders>
              <w:left w:val="single" w:sz="6" w:space="0" w:color="000000"/>
              <w:bottom w:val="single" w:sz="6" w:space="0" w:color="000000"/>
              <w:right w:val="single" w:sz="6" w:space="0" w:color="000000"/>
            </w:tcBorders>
            <w:shd w:val="clear" w:color="auto" w:fill="C00000"/>
            <w:tcMar>
              <w:top w:w="30" w:type="dxa"/>
              <w:left w:w="45" w:type="dxa"/>
              <w:bottom w:w="30" w:type="dxa"/>
              <w:right w:w="45" w:type="dxa"/>
            </w:tcMar>
            <w:vAlign w:val="center"/>
          </w:tcPr>
          <w:p w14:paraId="69DC258D" w14:textId="77777777" w:rsidR="00063EAA" w:rsidRDefault="00000000">
            <w:pPr>
              <w:spacing w:after="0" w:line="240" w:lineRule="auto"/>
              <w:rPr>
                <w:rFonts w:ascii="Arial" w:eastAsia="Arial" w:hAnsi="Arial" w:cs="Arial"/>
                <w:b/>
                <w:sz w:val="20"/>
                <w:szCs w:val="20"/>
              </w:rPr>
            </w:pPr>
            <w:r>
              <w:rPr>
                <w:rFonts w:ascii="Arial" w:eastAsia="Arial" w:hAnsi="Arial" w:cs="Arial"/>
                <w:b/>
                <w:sz w:val="20"/>
                <w:szCs w:val="20"/>
              </w:rPr>
              <w:t>Day 4</w:t>
            </w:r>
          </w:p>
        </w:tc>
        <w:tc>
          <w:tcPr>
            <w:tcW w:w="3733" w:type="dxa"/>
            <w:tcBorders>
              <w:bottom w:val="single" w:sz="6" w:space="0" w:color="000000"/>
              <w:right w:val="single" w:sz="6" w:space="0" w:color="000000"/>
            </w:tcBorders>
            <w:tcMar>
              <w:top w:w="30" w:type="dxa"/>
              <w:left w:w="45" w:type="dxa"/>
              <w:bottom w:w="30" w:type="dxa"/>
              <w:right w:w="45" w:type="dxa"/>
            </w:tcMar>
            <w:vAlign w:val="center"/>
          </w:tcPr>
          <w:p w14:paraId="3D998E28" w14:textId="77777777" w:rsidR="00063EAA" w:rsidRDefault="00000000">
            <w:pPr>
              <w:spacing w:after="0" w:line="240" w:lineRule="auto"/>
              <w:rPr>
                <w:rFonts w:ascii="Arial" w:eastAsia="Arial" w:hAnsi="Arial" w:cs="Arial"/>
                <w:sz w:val="20"/>
                <w:szCs w:val="20"/>
              </w:rPr>
            </w:pPr>
            <w:r>
              <w:rPr>
                <w:rFonts w:ascii="Arial" w:eastAsia="Arial" w:hAnsi="Arial" w:cs="Arial"/>
                <w:sz w:val="20"/>
                <w:szCs w:val="20"/>
              </w:rPr>
              <w:t xml:space="preserve">AM: </w:t>
            </w:r>
            <w:proofErr w:type="gramStart"/>
            <w:r>
              <w:rPr>
                <w:rFonts w:ascii="Arial" w:eastAsia="Arial" w:hAnsi="Arial" w:cs="Arial"/>
                <w:sz w:val="20"/>
                <w:szCs w:val="20"/>
              </w:rPr>
              <w:t>Española</w:t>
            </w:r>
            <w:proofErr w:type="gramEnd"/>
            <w:r>
              <w:rPr>
                <w:rFonts w:ascii="Arial" w:eastAsia="Arial" w:hAnsi="Arial" w:cs="Arial"/>
                <w:sz w:val="20"/>
                <w:szCs w:val="20"/>
              </w:rPr>
              <w:t>: Gardner Bay</w:t>
            </w:r>
            <w:r>
              <w:rPr>
                <w:rFonts w:ascii="Arial" w:eastAsia="Arial" w:hAnsi="Arial" w:cs="Arial"/>
                <w:sz w:val="20"/>
                <w:szCs w:val="20"/>
              </w:rPr>
              <w:br/>
              <w:t xml:space="preserve">PM: </w:t>
            </w:r>
            <w:proofErr w:type="gramStart"/>
            <w:r>
              <w:rPr>
                <w:rFonts w:ascii="Arial" w:eastAsia="Arial" w:hAnsi="Arial" w:cs="Arial"/>
                <w:sz w:val="20"/>
                <w:szCs w:val="20"/>
              </w:rPr>
              <w:t>Española</w:t>
            </w:r>
            <w:proofErr w:type="gramEnd"/>
            <w:r>
              <w:rPr>
                <w:rFonts w:ascii="Arial" w:eastAsia="Arial" w:hAnsi="Arial" w:cs="Arial"/>
                <w:sz w:val="20"/>
                <w:szCs w:val="20"/>
              </w:rPr>
              <w:t xml:space="preserve">: Suarez </w:t>
            </w:r>
            <w:proofErr w:type="spellStart"/>
            <w:r>
              <w:rPr>
                <w:rFonts w:ascii="Arial" w:eastAsia="Arial" w:hAnsi="Arial" w:cs="Arial"/>
                <w:sz w:val="20"/>
                <w:szCs w:val="20"/>
              </w:rPr>
              <w:t>point</w:t>
            </w:r>
            <w:proofErr w:type="spellEnd"/>
          </w:p>
        </w:tc>
      </w:tr>
      <w:tr w:rsidR="00063EAA" w:rsidRPr="00ED648D" w14:paraId="76EEC0A6" w14:textId="77777777">
        <w:trPr>
          <w:trHeight w:val="315"/>
        </w:trPr>
        <w:tc>
          <w:tcPr>
            <w:tcW w:w="654" w:type="dxa"/>
            <w:tcBorders>
              <w:left w:val="single" w:sz="6" w:space="0" w:color="000000"/>
              <w:bottom w:val="single" w:sz="6" w:space="0" w:color="000000"/>
              <w:right w:val="single" w:sz="6" w:space="0" w:color="000000"/>
            </w:tcBorders>
            <w:shd w:val="clear" w:color="auto" w:fill="C00000"/>
            <w:tcMar>
              <w:top w:w="30" w:type="dxa"/>
              <w:left w:w="45" w:type="dxa"/>
              <w:bottom w:w="30" w:type="dxa"/>
              <w:right w:w="45" w:type="dxa"/>
            </w:tcMar>
            <w:vAlign w:val="center"/>
          </w:tcPr>
          <w:p w14:paraId="672869B0" w14:textId="77777777" w:rsidR="00063EAA" w:rsidRDefault="00000000">
            <w:pPr>
              <w:spacing w:after="0" w:line="240" w:lineRule="auto"/>
              <w:rPr>
                <w:rFonts w:ascii="Arial" w:eastAsia="Arial" w:hAnsi="Arial" w:cs="Arial"/>
                <w:b/>
                <w:sz w:val="20"/>
                <w:szCs w:val="20"/>
              </w:rPr>
            </w:pPr>
            <w:r>
              <w:rPr>
                <w:rFonts w:ascii="Arial" w:eastAsia="Arial" w:hAnsi="Arial" w:cs="Arial"/>
                <w:b/>
                <w:sz w:val="20"/>
                <w:szCs w:val="20"/>
              </w:rPr>
              <w:t>Day 5</w:t>
            </w:r>
          </w:p>
        </w:tc>
        <w:tc>
          <w:tcPr>
            <w:tcW w:w="3733" w:type="dxa"/>
            <w:tcBorders>
              <w:bottom w:val="single" w:sz="6" w:space="0" w:color="000000"/>
              <w:right w:val="single" w:sz="6" w:space="0" w:color="000000"/>
            </w:tcBorders>
            <w:tcMar>
              <w:top w:w="30" w:type="dxa"/>
              <w:left w:w="45" w:type="dxa"/>
              <w:bottom w:w="30" w:type="dxa"/>
              <w:right w:w="45" w:type="dxa"/>
            </w:tcMar>
            <w:vAlign w:val="center"/>
          </w:tcPr>
          <w:p w14:paraId="146B642D" w14:textId="77777777" w:rsidR="00063EAA" w:rsidRPr="00DB0A9A" w:rsidRDefault="00000000">
            <w:pPr>
              <w:spacing w:after="0" w:line="240" w:lineRule="auto"/>
              <w:rPr>
                <w:rFonts w:ascii="Arial" w:eastAsia="Arial" w:hAnsi="Arial" w:cs="Arial"/>
                <w:sz w:val="20"/>
                <w:szCs w:val="20"/>
                <w:lang w:val="en-US"/>
              </w:rPr>
            </w:pPr>
            <w:r w:rsidRPr="00DB0A9A">
              <w:rPr>
                <w:rFonts w:ascii="Arial" w:eastAsia="Arial" w:hAnsi="Arial" w:cs="Arial"/>
                <w:sz w:val="20"/>
                <w:szCs w:val="20"/>
                <w:lang w:val="en-US"/>
              </w:rPr>
              <w:t xml:space="preserve">AM: </w:t>
            </w:r>
            <w:proofErr w:type="spellStart"/>
            <w:r w:rsidRPr="00DB0A9A">
              <w:rPr>
                <w:rFonts w:ascii="Arial" w:eastAsia="Arial" w:hAnsi="Arial" w:cs="Arial"/>
                <w:sz w:val="20"/>
                <w:szCs w:val="20"/>
                <w:lang w:val="en-US"/>
              </w:rPr>
              <w:t>Floreana</w:t>
            </w:r>
            <w:proofErr w:type="spellEnd"/>
            <w:r w:rsidRPr="00DB0A9A">
              <w:rPr>
                <w:rFonts w:ascii="Arial" w:eastAsia="Arial" w:hAnsi="Arial" w:cs="Arial"/>
                <w:sz w:val="20"/>
                <w:szCs w:val="20"/>
                <w:lang w:val="en-US"/>
              </w:rPr>
              <w:t>: Cormorant Point/Devil´s Crown</w:t>
            </w:r>
            <w:r w:rsidRPr="00DB0A9A">
              <w:rPr>
                <w:rFonts w:ascii="Arial" w:eastAsia="Arial" w:hAnsi="Arial" w:cs="Arial"/>
                <w:sz w:val="20"/>
                <w:szCs w:val="20"/>
                <w:lang w:val="en-US"/>
              </w:rPr>
              <w:br/>
              <w:t xml:space="preserve">PM: </w:t>
            </w:r>
            <w:proofErr w:type="spellStart"/>
            <w:r w:rsidRPr="00DB0A9A">
              <w:rPr>
                <w:rFonts w:ascii="Arial" w:eastAsia="Arial" w:hAnsi="Arial" w:cs="Arial"/>
                <w:sz w:val="20"/>
                <w:szCs w:val="20"/>
                <w:lang w:val="en-US"/>
              </w:rPr>
              <w:t>Floreana</w:t>
            </w:r>
            <w:proofErr w:type="spellEnd"/>
            <w:r w:rsidRPr="00DB0A9A">
              <w:rPr>
                <w:rFonts w:ascii="Arial" w:eastAsia="Arial" w:hAnsi="Arial" w:cs="Arial"/>
                <w:sz w:val="20"/>
                <w:szCs w:val="20"/>
                <w:lang w:val="en-US"/>
              </w:rPr>
              <w:t xml:space="preserve">: </w:t>
            </w:r>
            <w:proofErr w:type="spellStart"/>
            <w:r w:rsidRPr="00DB0A9A">
              <w:rPr>
                <w:rFonts w:ascii="Arial" w:eastAsia="Arial" w:hAnsi="Arial" w:cs="Arial"/>
                <w:sz w:val="20"/>
                <w:szCs w:val="20"/>
                <w:lang w:val="en-US"/>
              </w:rPr>
              <w:t>Alieri</w:t>
            </w:r>
            <w:proofErr w:type="spellEnd"/>
            <w:r w:rsidRPr="00DB0A9A">
              <w:rPr>
                <w:rFonts w:ascii="Arial" w:eastAsia="Arial" w:hAnsi="Arial" w:cs="Arial"/>
                <w:sz w:val="20"/>
                <w:szCs w:val="20"/>
                <w:lang w:val="en-US"/>
              </w:rPr>
              <w:t xml:space="preserve"> Hill</w:t>
            </w:r>
          </w:p>
        </w:tc>
      </w:tr>
      <w:tr w:rsidR="00063EAA" w:rsidRPr="00ED648D" w14:paraId="40BE329A" w14:textId="77777777">
        <w:trPr>
          <w:trHeight w:val="315"/>
        </w:trPr>
        <w:tc>
          <w:tcPr>
            <w:tcW w:w="654" w:type="dxa"/>
            <w:tcBorders>
              <w:left w:val="single" w:sz="6" w:space="0" w:color="000000"/>
              <w:bottom w:val="single" w:sz="6" w:space="0" w:color="000000"/>
              <w:right w:val="single" w:sz="6" w:space="0" w:color="000000"/>
            </w:tcBorders>
            <w:shd w:val="clear" w:color="auto" w:fill="C00000"/>
            <w:tcMar>
              <w:top w:w="30" w:type="dxa"/>
              <w:left w:w="45" w:type="dxa"/>
              <w:bottom w:w="30" w:type="dxa"/>
              <w:right w:w="45" w:type="dxa"/>
            </w:tcMar>
            <w:vAlign w:val="center"/>
          </w:tcPr>
          <w:p w14:paraId="4061AA3F" w14:textId="77777777" w:rsidR="00063EAA" w:rsidRDefault="00000000">
            <w:pPr>
              <w:spacing w:after="0" w:line="240" w:lineRule="auto"/>
              <w:rPr>
                <w:rFonts w:ascii="Arial" w:eastAsia="Arial" w:hAnsi="Arial" w:cs="Arial"/>
                <w:b/>
                <w:sz w:val="20"/>
                <w:szCs w:val="20"/>
              </w:rPr>
            </w:pPr>
            <w:r>
              <w:rPr>
                <w:rFonts w:ascii="Arial" w:eastAsia="Arial" w:hAnsi="Arial" w:cs="Arial"/>
                <w:b/>
                <w:sz w:val="20"/>
                <w:szCs w:val="20"/>
              </w:rPr>
              <w:t>Day 6</w:t>
            </w:r>
          </w:p>
        </w:tc>
        <w:tc>
          <w:tcPr>
            <w:tcW w:w="3733" w:type="dxa"/>
            <w:tcBorders>
              <w:bottom w:val="single" w:sz="6" w:space="0" w:color="000000"/>
              <w:right w:val="single" w:sz="6" w:space="0" w:color="000000"/>
            </w:tcBorders>
            <w:tcMar>
              <w:top w:w="30" w:type="dxa"/>
              <w:left w:w="45" w:type="dxa"/>
              <w:bottom w:w="30" w:type="dxa"/>
              <w:right w:w="45" w:type="dxa"/>
            </w:tcMar>
            <w:vAlign w:val="center"/>
          </w:tcPr>
          <w:p w14:paraId="7DCD1C28" w14:textId="77777777" w:rsidR="00063EAA" w:rsidRPr="00DB0A9A" w:rsidRDefault="00000000">
            <w:pPr>
              <w:spacing w:after="0" w:line="240" w:lineRule="auto"/>
              <w:rPr>
                <w:rFonts w:ascii="Arial" w:eastAsia="Arial" w:hAnsi="Arial" w:cs="Arial"/>
                <w:sz w:val="20"/>
                <w:szCs w:val="20"/>
                <w:lang w:val="en-US"/>
              </w:rPr>
            </w:pPr>
            <w:r w:rsidRPr="00DB0A9A">
              <w:rPr>
                <w:rFonts w:ascii="Arial" w:eastAsia="Arial" w:hAnsi="Arial" w:cs="Arial"/>
                <w:sz w:val="20"/>
                <w:szCs w:val="20"/>
                <w:lang w:val="en-US"/>
              </w:rPr>
              <w:t>AM: Santa Cruz: Highlands</w:t>
            </w:r>
            <w:r w:rsidRPr="00DB0A9A">
              <w:rPr>
                <w:rFonts w:ascii="Arial" w:eastAsia="Arial" w:hAnsi="Arial" w:cs="Arial"/>
                <w:sz w:val="20"/>
                <w:szCs w:val="20"/>
                <w:lang w:val="en-US"/>
              </w:rPr>
              <w:br/>
              <w:t>PM: Baltra airport</w:t>
            </w:r>
          </w:p>
        </w:tc>
      </w:tr>
    </w:tbl>
    <w:p w14:paraId="5BA81263" w14:textId="77777777" w:rsidR="00063EAA" w:rsidRPr="00DB0A9A" w:rsidRDefault="00063EAA">
      <w:pPr>
        <w:tabs>
          <w:tab w:val="left" w:pos="3090"/>
        </w:tabs>
        <w:rPr>
          <w:sz w:val="28"/>
          <w:szCs w:val="28"/>
          <w:lang w:val="en-US"/>
        </w:rPr>
      </w:pPr>
    </w:p>
    <w:p w14:paraId="59D65500" w14:textId="77777777" w:rsidR="00063EAA" w:rsidRPr="00DB0A9A" w:rsidRDefault="00063EAA">
      <w:pPr>
        <w:tabs>
          <w:tab w:val="left" w:pos="3090"/>
        </w:tabs>
        <w:rPr>
          <w:sz w:val="20"/>
          <w:szCs w:val="20"/>
          <w:lang w:val="en-US"/>
        </w:rPr>
      </w:pPr>
    </w:p>
    <w:p w14:paraId="0E87D691" w14:textId="77777777" w:rsidR="00063EAA" w:rsidRDefault="00000000">
      <w:pPr>
        <w:tabs>
          <w:tab w:val="left" w:pos="3090"/>
        </w:tabs>
        <w:jc w:val="center"/>
        <w:rPr>
          <w:sz w:val="28"/>
          <w:szCs w:val="28"/>
        </w:rPr>
      </w:pPr>
      <w:r>
        <w:rPr>
          <w:noProof/>
        </w:rPr>
        <w:drawing>
          <wp:inline distT="0" distB="0" distL="0" distR="0" wp14:anchorId="2C998789" wp14:editId="18F1681E">
            <wp:extent cx="5264587" cy="3509528"/>
            <wp:effectExtent l="0" t="0" r="0" b="0"/>
            <wp:docPr id="35"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8"/>
                    <a:srcRect/>
                    <a:stretch>
                      <a:fillRect/>
                    </a:stretch>
                  </pic:blipFill>
                  <pic:spPr>
                    <a:xfrm>
                      <a:off x="0" y="0"/>
                      <a:ext cx="5264587" cy="3509528"/>
                    </a:xfrm>
                    <a:prstGeom prst="rect">
                      <a:avLst/>
                    </a:prstGeom>
                    <a:ln/>
                  </pic:spPr>
                </pic:pic>
              </a:graphicData>
            </a:graphic>
          </wp:inline>
        </w:drawing>
      </w:r>
    </w:p>
    <w:p w14:paraId="0C3F2BEE" w14:textId="09762078" w:rsidR="00063EAA" w:rsidRDefault="000E775C" w:rsidP="000E775C">
      <w:pPr>
        <w:pBdr>
          <w:top w:val="nil"/>
          <w:left w:val="nil"/>
          <w:bottom w:val="nil"/>
          <w:right w:val="nil"/>
          <w:between w:val="nil"/>
        </w:pBdr>
        <w:tabs>
          <w:tab w:val="left" w:pos="6390"/>
        </w:tabs>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p>
    <w:p w14:paraId="6E85063A" w14:textId="77777777" w:rsidR="00063EAA" w:rsidRDefault="00063EAA">
      <w:pPr>
        <w:spacing w:after="0"/>
        <w:jc w:val="both"/>
        <w:rPr>
          <w:b/>
          <w:color w:val="C00000"/>
        </w:rPr>
      </w:pPr>
    </w:p>
    <w:p w14:paraId="004CC4D4" w14:textId="77777777" w:rsidR="00063EAA" w:rsidRDefault="00063EAA">
      <w:pPr>
        <w:spacing w:after="0"/>
        <w:jc w:val="both"/>
        <w:rPr>
          <w:b/>
          <w:color w:val="C00000"/>
        </w:rPr>
      </w:pPr>
    </w:p>
    <w:p w14:paraId="1C279FE8" w14:textId="77777777" w:rsidR="00063EAA" w:rsidRDefault="00063EAA">
      <w:pPr>
        <w:spacing w:after="0"/>
        <w:jc w:val="both"/>
        <w:rPr>
          <w:b/>
          <w:color w:val="C00000"/>
        </w:rPr>
      </w:pPr>
    </w:p>
    <w:p w14:paraId="372E452D" w14:textId="77777777" w:rsidR="00063EAA" w:rsidRPr="00DB0A9A" w:rsidRDefault="00000000">
      <w:pPr>
        <w:spacing w:after="0"/>
        <w:jc w:val="both"/>
        <w:rPr>
          <w:lang w:val="en-US"/>
        </w:rPr>
      </w:pPr>
      <w:r w:rsidRPr="00DB0A9A">
        <w:rPr>
          <w:b/>
          <w:color w:val="C00000"/>
          <w:lang w:val="en-US"/>
        </w:rPr>
        <w:t>DAY 01: ALYA CATAMARAN: BALTRA AIRPORT AND NORTH SEYMOUR</w:t>
      </w:r>
    </w:p>
    <w:p w14:paraId="05209290" w14:textId="77777777" w:rsidR="00063EAA" w:rsidRDefault="00000000">
      <w:pPr>
        <w:tabs>
          <w:tab w:val="left" w:pos="9639"/>
        </w:tabs>
        <w:spacing w:after="0" w:line="240" w:lineRule="auto"/>
        <w:ind w:right="-138"/>
        <w:jc w:val="both"/>
      </w:pPr>
      <w:r w:rsidRPr="00DB0A9A">
        <w:rPr>
          <w:lang w:val="en-US"/>
        </w:rPr>
        <w:t xml:space="preserve">  </w:t>
      </w:r>
      <w:r>
        <w:rPr>
          <w:noProof/>
        </w:rPr>
        <w:drawing>
          <wp:inline distT="0" distB="0" distL="0" distR="0" wp14:anchorId="0033F61C" wp14:editId="64752DEB">
            <wp:extent cx="6325483" cy="1981477"/>
            <wp:effectExtent l="0" t="0" r="0" b="0"/>
            <wp:docPr id="34"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9"/>
                    <a:srcRect/>
                    <a:stretch>
                      <a:fillRect/>
                    </a:stretch>
                  </pic:blipFill>
                  <pic:spPr>
                    <a:xfrm>
                      <a:off x="0" y="0"/>
                      <a:ext cx="6325483" cy="1981477"/>
                    </a:xfrm>
                    <a:prstGeom prst="rect">
                      <a:avLst/>
                    </a:prstGeom>
                    <a:ln/>
                  </pic:spPr>
                </pic:pic>
              </a:graphicData>
            </a:graphic>
          </wp:inline>
        </w:drawing>
      </w:r>
    </w:p>
    <w:p w14:paraId="4DA34F2A" w14:textId="77777777" w:rsidR="00063EAA" w:rsidRDefault="00063EAA">
      <w:pPr>
        <w:tabs>
          <w:tab w:val="left" w:pos="9639"/>
        </w:tabs>
        <w:spacing w:after="0" w:line="240" w:lineRule="auto"/>
        <w:ind w:right="-138"/>
        <w:jc w:val="both"/>
        <w:rPr>
          <w:b/>
          <w:color w:val="C00000"/>
        </w:rPr>
      </w:pPr>
    </w:p>
    <w:p w14:paraId="0D20E896" w14:textId="77777777" w:rsidR="00063EAA" w:rsidRPr="00DB0A9A" w:rsidRDefault="00000000">
      <w:pPr>
        <w:tabs>
          <w:tab w:val="left" w:pos="9639"/>
        </w:tabs>
        <w:spacing w:after="0" w:line="240" w:lineRule="auto"/>
        <w:ind w:right="-138"/>
        <w:jc w:val="both"/>
        <w:rPr>
          <w:b/>
          <w:color w:val="C00000"/>
          <w:lang w:val="en-US"/>
        </w:rPr>
      </w:pPr>
      <w:r w:rsidRPr="00DB0A9A">
        <w:rPr>
          <w:b/>
          <w:color w:val="C00000"/>
          <w:lang w:val="en-US"/>
        </w:rPr>
        <w:t>AM: BALTRA AIRPORT</w:t>
      </w:r>
    </w:p>
    <w:p w14:paraId="42876C4D" w14:textId="77777777" w:rsidR="00063EAA" w:rsidRPr="00DB0A9A" w:rsidRDefault="00000000">
      <w:pPr>
        <w:tabs>
          <w:tab w:val="left" w:pos="9639"/>
        </w:tabs>
        <w:spacing w:after="0" w:line="240" w:lineRule="auto"/>
        <w:ind w:right="-138"/>
        <w:jc w:val="both"/>
        <w:rPr>
          <w:lang w:val="en-US"/>
        </w:rPr>
      </w:pPr>
      <w:r w:rsidRPr="00DB0A9A">
        <w:rPr>
          <w:lang w:val="en-US"/>
        </w:rPr>
        <w:t xml:space="preserve">Departure to the Galapagos Islands, arrival at Baltra airport, where our naturalist guide of the </w:t>
      </w:r>
      <w:proofErr w:type="spellStart"/>
      <w:r w:rsidRPr="00DB0A9A">
        <w:rPr>
          <w:lang w:val="en-US"/>
        </w:rPr>
        <w:t>NationalPark</w:t>
      </w:r>
      <w:proofErr w:type="spellEnd"/>
      <w:r w:rsidRPr="00DB0A9A">
        <w:rPr>
          <w:lang w:val="en-US"/>
        </w:rPr>
        <w:t xml:space="preserve"> will be waiting for you.</w:t>
      </w:r>
    </w:p>
    <w:p w14:paraId="6052AD72" w14:textId="77777777" w:rsidR="00063EAA" w:rsidRPr="00DB0A9A" w:rsidRDefault="00063EAA">
      <w:pPr>
        <w:tabs>
          <w:tab w:val="left" w:pos="9639"/>
        </w:tabs>
        <w:spacing w:after="0" w:line="240" w:lineRule="auto"/>
        <w:ind w:right="-138"/>
        <w:jc w:val="both"/>
        <w:rPr>
          <w:lang w:val="en-US"/>
        </w:rPr>
      </w:pPr>
    </w:p>
    <w:p w14:paraId="5ED4E8B2" w14:textId="77777777" w:rsidR="00063EAA" w:rsidRPr="00DB0A9A" w:rsidRDefault="00000000">
      <w:pPr>
        <w:tabs>
          <w:tab w:val="left" w:pos="9639"/>
        </w:tabs>
        <w:spacing w:after="0" w:line="240" w:lineRule="auto"/>
        <w:ind w:right="-138"/>
        <w:jc w:val="both"/>
        <w:rPr>
          <w:color w:val="C00000"/>
          <w:lang w:val="en-US"/>
        </w:rPr>
      </w:pPr>
      <w:r w:rsidRPr="00DB0A9A">
        <w:rPr>
          <w:b/>
          <w:color w:val="C00000"/>
          <w:lang w:val="en-US"/>
        </w:rPr>
        <w:t>PM: SEYMOUR</w:t>
      </w:r>
      <w:r w:rsidRPr="00DB0A9A">
        <w:rPr>
          <w:color w:val="C00000"/>
          <w:lang w:val="en-US"/>
        </w:rPr>
        <w:t xml:space="preserve"> </w:t>
      </w:r>
    </w:p>
    <w:p w14:paraId="28EFDF4A" w14:textId="77777777" w:rsidR="00063EAA" w:rsidRPr="00DB0A9A" w:rsidRDefault="00000000">
      <w:pPr>
        <w:tabs>
          <w:tab w:val="left" w:pos="9639"/>
        </w:tabs>
        <w:spacing w:after="0" w:line="240" w:lineRule="auto"/>
        <w:ind w:right="-138"/>
        <w:jc w:val="both"/>
        <w:rPr>
          <w:lang w:val="en-US"/>
        </w:rPr>
      </w:pPr>
      <w:r w:rsidRPr="00DB0A9A">
        <w:rPr>
          <w:lang w:val="en-US"/>
        </w:rPr>
        <w:t xml:space="preserve">This island is home for large colonies of both magnificent and great frigate </w:t>
      </w:r>
      <w:proofErr w:type="gramStart"/>
      <w:r w:rsidRPr="00DB0A9A">
        <w:rPr>
          <w:lang w:val="en-US"/>
        </w:rPr>
        <w:t>birds</w:t>
      </w:r>
      <w:proofErr w:type="gramEnd"/>
      <w:r w:rsidRPr="00DB0A9A">
        <w:rPr>
          <w:lang w:val="en-US"/>
        </w:rPr>
        <w:t xml:space="preserve"> and you can see them displaying their red balloons to attract a female. Blue-footed boobies’ nest in the ground and perform their famous dance in the open areas, while swallow-tailed gulls perch on the cliff edges. Land iguanas are common inland while their marine cousins bask in the rocks by the sea, close to sea lions, which often like to body surf in the waves. </w:t>
      </w:r>
    </w:p>
    <w:p w14:paraId="1555DF92" w14:textId="77777777" w:rsidR="00063EAA" w:rsidRPr="00DB0A9A" w:rsidRDefault="00063EAA">
      <w:pPr>
        <w:tabs>
          <w:tab w:val="left" w:pos="9639"/>
        </w:tabs>
        <w:spacing w:after="0" w:line="240" w:lineRule="auto"/>
        <w:ind w:right="-138"/>
        <w:jc w:val="both"/>
        <w:rPr>
          <w:lang w:val="en-US"/>
        </w:rPr>
      </w:pPr>
    </w:p>
    <w:p w14:paraId="1A6E94AC" w14:textId="77777777" w:rsidR="00063EAA" w:rsidRPr="00DB0A9A" w:rsidRDefault="00000000">
      <w:pPr>
        <w:tabs>
          <w:tab w:val="left" w:pos="9639"/>
        </w:tabs>
        <w:spacing w:after="0" w:line="240" w:lineRule="auto"/>
        <w:ind w:right="-138"/>
        <w:jc w:val="both"/>
        <w:rPr>
          <w:lang w:val="en-US"/>
        </w:rPr>
      </w:pPr>
      <w:r w:rsidRPr="00DB0A9A">
        <w:rPr>
          <w:b/>
          <w:lang w:val="en-US"/>
        </w:rPr>
        <w:t>Snorkel:</w:t>
      </w:r>
      <w:r w:rsidRPr="00DB0A9A">
        <w:rPr>
          <w:lang w:val="en-US"/>
        </w:rPr>
        <w:t xml:space="preserve"> This place is a </w:t>
      </w:r>
      <w:proofErr w:type="gramStart"/>
      <w:r w:rsidRPr="00DB0A9A">
        <w:rPr>
          <w:lang w:val="en-US"/>
        </w:rPr>
        <w:t>really great</w:t>
      </w:r>
      <w:proofErr w:type="gramEnd"/>
      <w:r w:rsidRPr="00DB0A9A">
        <w:rPr>
          <w:lang w:val="en-US"/>
        </w:rPr>
        <w:t xml:space="preserve"> snorkeling location, as it has tremendous diversity and </w:t>
      </w:r>
      <w:proofErr w:type="gramStart"/>
      <w:r w:rsidRPr="00DB0A9A">
        <w:rPr>
          <w:lang w:val="en-US"/>
        </w:rPr>
        <w:t>amount</w:t>
      </w:r>
      <w:proofErr w:type="gramEnd"/>
      <w:r w:rsidRPr="00DB0A9A">
        <w:rPr>
          <w:lang w:val="en-US"/>
        </w:rPr>
        <w:t xml:space="preserve"> of fish, but also sea lions, sharks, eels, turtles, rays and many more.</w:t>
      </w:r>
    </w:p>
    <w:p w14:paraId="1F4A398B" w14:textId="77777777" w:rsidR="00063EAA" w:rsidRPr="00DB0A9A" w:rsidRDefault="00063EAA">
      <w:pPr>
        <w:tabs>
          <w:tab w:val="left" w:pos="9639"/>
        </w:tabs>
        <w:spacing w:after="0" w:line="240" w:lineRule="auto"/>
        <w:ind w:right="-138"/>
        <w:jc w:val="both"/>
        <w:rPr>
          <w:lang w:val="en-US"/>
        </w:rPr>
      </w:pPr>
    </w:p>
    <w:tbl>
      <w:tblPr>
        <w:tblStyle w:val="a0"/>
        <w:tblW w:w="4531"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1838"/>
        <w:gridCol w:w="2693"/>
      </w:tblGrid>
      <w:tr w:rsidR="00063EAA" w14:paraId="4A342597" w14:textId="77777777" w:rsidTr="00DB0A9A">
        <w:tc>
          <w:tcPr>
            <w:tcW w:w="1838" w:type="dxa"/>
            <w:shd w:val="clear" w:color="auto" w:fill="C00000"/>
          </w:tcPr>
          <w:p w14:paraId="7D8E3FAA" w14:textId="77777777" w:rsidR="00063EAA" w:rsidRDefault="00000000">
            <w:pPr>
              <w:tabs>
                <w:tab w:val="left" w:pos="9639"/>
              </w:tabs>
              <w:ind w:right="-138"/>
              <w:jc w:val="both"/>
              <w:rPr>
                <w:b/>
              </w:rPr>
            </w:pPr>
            <w:proofErr w:type="spellStart"/>
            <w:r>
              <w:rPr>
                <w:b/>
              </w:rPr>
              <w:t>Accomodation</w:t>
            </w:r>
            <w:proofErr w:type="spellEnd"/>
            <w:r>
              <w:rPr>
                <w:b/>
              </w:rPr>
              <w:t>:</w:t>
            </w:r>
          </w:p>
        </w:tc>
        <w:tc>
          <w:tcPr>
            <w:tcW w:w="2693" w:type="dxa"/>
            <w:shd w:val="clear" w:color="auto" w:fill="auto"/>
          </w:tcPr>
          <w:p w14:paraId="552D6979" w14:textId="77777777" w:rsidR="00063EAA" w:rsidRDefault="00000000">
            <w:pPr>
              <w:tabs>
                <w:tab w:val="left" w:pos="9639"/>
              </w:tabs>
              <w:ind w:right="-138"/>
              <w:jc w:val="both"/>
            </w:pPr>
            <w:r>
              <w:t>M/C Alya</w:t>
            </w:r>
          </w:p>
        </w:tc>
      </w:tr>
      <w:tr w:rsidR="00063EAA" w:rsidRPr="00ED648D" w14:paraId="6E094C8F" w14:textId="77777777" w:rsidTr="00DB0A9A">
        <w:tc>
          <w:tcPr>
            <w:tcW w:w="1838" w:type="dxa"/>
            <w:shd w:val="clear" w:color="auto" w:fill="C00000"/>
          </w:tcPr>
          <w:p w14:paraId="4D92FB81" w14:textId="77777777" w:rsidR="00063EAA" w:rsidRDefault="00000000">
            <w:pPr>
              <w:tabs>
                <w:tab w:val="left" w:pos="9639"/>
              </w:tabs>
              <w:ind w:right="-138"/>
              <w:jc w:val="both"/>
              <w:rPr>
                <w:b/>
              </w:rPr>
            </w:pPr>
            <w:proofErr w:type="spellStart"/>
            <w:r>
              <w:rPr>
                <w:b/>
              </w:rPr>
              <w:t>Included</w:t>
            </w:r>
            <w:proofErr w:type="spellEnd"/>
            <w:r>
              <w:rPr>
                <w:b/>
              </w:rPr>
              <w:t xml:space="preserve"> </w:t>
            </w:r>
            <w:proofErr w:type="spellStart"/>
            <w:r>
              <w:rPr>
                <w:b/>
              </w:rPr>
              <w:t>meals</w:t>
            </w:r>
            <w:proofErr w:type="spellEnd"/>
            <w:r>
              <w:rPr>
                <w:b/>
              </w:rPr>
              <w:t>:</w:t>
            </w:r>
          </w:p>
        </w:tc>
        <w:tc>
          <w:tcPr>
            <w:tcW w:w="2693" w:type="dxa"/>
            <w:shd w:val="clear" w:color="auto" w:fill="auto"/>
          </w:tcPr>
          <w:p w14:paraId="1AC7620D" w14:textId="77777777" w:rsidR="00063EAA" w:rsidRPr="00DB0A9A" w:rsidRDefault="00000000">
            <w:pPr>
              <w:tabs>
                <w:tab w:val="left" w:pos="9639"/>
              </w:tabs>
              <w:ind w:right="-138"/>
              <w:jc w:val="both"/>
              <w:rPr>
                <w:lang w:val="en-US"/>
              </w:rPr>
            </w:pPr>
            <w:r w:rsidRPr="00DB0A9A">
              <w:rPr>
                <w:lang w:val="en-US"/>
              </w:rPr>
              <w:t>Lunch or Box lunch, Dinner</w:t>
            </w:r>
          </w:p>
        </w:tc>
      </w:tr>
    </w:tbl>
    <w:p w14:paraId="75CB00DC" w14:textId="77777777" w:rsidR="00063EAA" w:rsidRPr="00DB0A9A" w:rsidRDefault="00063EAA">
      <w:pPr>
        <w:tabs>
          <w:tab w:val="left" w:pos="9639"/>
        </w:tabs>
        <w:spacing w:after="0" w:line="240" w:lineRule="auto"/>
        <w:ind w:right="-138"/>
        <w:jc w:val="both"/>
        <w:rPr>
          <w:lang w:val="en-US"/>
        </w:rPr>
      </w:pPr>
    </w:p>
    <w:p w14:paraId="07ECDBF4" w14:textId="77777777" w:rsidR="00063EAA" w:rsidRPr="00DB0A9A" w:rsidRDefault="00000000">
      <w:pPr>
        <w:spacing w:after="0"/>
        <w:jc w:val="both"/>
        <w:rPr>
          <w:lang w:val="en-US"/>
        </w:rPr>
      </w:pPr>
      <w:r w:rsidRPr="00DB0A9A">
        <w:rPr>
          <w:b/>
          <w:color w:val="C00000"/>
          <w:lang w:val="en-US"/>
        </w:rPr>
        <w:t>DAY 02: ALYA CATAMARAN: SOUTH PLAZAS AND SANTA FE ISLAND</w:t>
      </w:r>
    </w:p>
    <w:p w14:paraId="24BEE600" w14:textId="77777777" w:rsidR="00063EAA" w:rsidRDefault="00000000">
      <w:pPr>
        <w:tabs>
          <w:tab w:val="left" w:pos="9639"/>
        </w:tabs>
        <w:spacing w:after="0" w:line="240" w:lineRule="auto"/>
        <w:ind w:right="-138"/>
        <w:jc w:val="center"/>
        <w:rPr>
          <w:b/>
        </w:rPr>
      </w:pPr>
      <w:r>
        <w:rPr>
          <w:b/>
          <w:noProof/>
        </w:rPr>
        <w:drawing>
          <wp:inline distT="0" distB="0" distL="0" distR="0" wp14:anchorId="7E6F6E7B" wp14:editId="13EE524F">
            <wp:extent cx="5896798" cy="2010056"/>
            <wp:effectExtent l="0" t="0" r="0" b="0"/>
            <wp:docPr id="37"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0"/>
                    <a:srcRect/>
                    <a:stretch>
                      <a:fillRect/>
                    </a:stretch>
                  </pic:blipFill>
                  <pic:spPr>
                    <a:xfrm>
                      <a:off x="0" y="0"/>
                      <a:ext cx="5896798" cy="2010056"/>
                    </a:xfrm>
                    <a:prstGeom prst="rect">
                      <a:avLst/>
                    </a:prstGeom>
                    <a:ln/>
                  </pic:spPr>
                </pic:pic>
              </a:graphicData>
            </a:graphic>
          </wp:inline>
        </w:drawing>
      </w:r>
    </w:p>
    <w:p w14:paraId="4A8A56FB" w14:textId="77777777" w:rsidR="00063EAA" w:rsidRDefault="00063EAA">
      <w:pPr>
        <w:tabs>
          <w:tab w:val="left" w:pos="9639"/>
        </w:tabs>
        <w:spacing w:after="0" w:line="240" w:lineRule="auto"/>
        <w:ind w:right="-138"/>
        <w:jc w:val="center"/>
        <w:rPr>
          <w:b/>
        </w:rPr>
      </w:pPr>
    </w:p>
    <w:p w14:paraId="3837B1E0" w14:textId="77777777" w:rsidR="00063EAA" w:rsidRDefault="00063EAA">
      <w:pPr>
        <w:tabs>
          <w:tab w:val="left" w:pos="9639"/>
        </w:tabs>
        <w:spacing w:after="0" w:line="240" w:lineRule="auto"/>
        <w:ind w:right="-138"/>
        <w:jc w:val="both"/>
      </w:pPr>
    </w:p>
    <w:p w14:paraId="4BAFBE48" w14:textId="77777777" w:rsidR="00063EAA" w:rsidRDefault="00063EAA">
      <w:pPr>
        <w:tabs>
          <w:tab w:val="left" w:pos="9639"/>
        </w:tabs>
        <w:spacing w:after="0" w:line="240" w:lineRule="auto"/>
        <w:ind w:right="-138"/>
        <w:jc w:val="both"/>
      </w:pPr>
    </w:p>
    <w:p w14:paraId="3023BD2E" w14:textId="77777777" w:rsidR="00063EAA" w:rsidRDefault="00063EAA">
      <w:pPr>
        <w:tabs>
          <w:tab w:val="left" w:pos="9639"/>
        </w:tabs>
        <w:spacing w:after="0" w:line="240" w:lineRule="auto"/>
        <w:ind w:right="-138"/>
        <w:jc w:val="both"/>
      </w:pPr>
    </w:p>
    <w:p w14:paraId="661D4C33" w14:textId="77777777" w:rsidR="00063EAA" w:rsidRDefault="00063EAA">
      <w:pPr>
        <w:tabs>
          <w:tab w:val="left" w:pos="9639"/>
        </w:tabs>
        <w:spacing w:after="0" w:line="240" w:lineRule="auto"/>
        <w:ind w:right="-138"/>
        <w:jc w:val="both"/>
      </w:pPr>
    </w:p>
    <w:p w14:paraId="0D012D1A" w14:textId="77777777" w:rsidR="00063EAA" w:rsidRDefault="00063EAA">
      <w:pPr>
        <w:tabs>
          <w:tab w:val="left" w:pos="9639"/>
        </w:tabs>
        <w:spacing w:after="0" w:line="240" w:lineRule="auto"/>
        <w:ind w:right="-138"/>
        <w:jc w:val="both"/>
      </w:pPr>
    </w:p>
    <w:p w14:paraId="012BF97E" w14:textId="77777777" w:rsidR="00063EAA" w:rsidRDefault="00063EAA">
      <w:pPr>
        <w:tabs>
          <w:tab w:val="left" w:pos="9639"/>
        </w:tabs>
        <w:spacing w:after="0" w:line="240" w:lineRule="auto"/>
        <w:ind w:right="-138"/>
        <w:jc w:val="both"/>
      </w:pPr>
    </w:p>
    <w:p w14:paraId="0F0F0F59" w14:textId="77777777" w:rsidR="00063EAA" w:rsidRPr="00DB0A9A" w:rsidRDefault="00000000">
      <w:pPr>
        <w:tabs>
          <w:tab w:val="left" w:pos="9639"/>
        </w:tabs>
        <w:spacing w:after="0" w:line="240" w:lineRule="auto"/>
        <w:ind w:right="-138"/>
        <w:jc w:val="both"/>
        <w:rPr>
          <w:b/>
          <w:color w:val="C00000"/>
          <w:lang w:val="en-US"/>
        </w:rPr>
      </w:pPr>
      <w:r w:rsidRPr="00DB0A9A">
        <w:rPr>
          <w:b/>
          <w:color w:val="C00000"/>
          <w:lang w:val="en-US"/>
        </w:rPr>
        <w:t xml:space="preserve">AM: PLAZAS </w:t>
      </w:r>
    </w:p>
    <w:p w14:paraId="4FCC8221" w14:textId="77777777" w:rsidR="00063EAA" w:rsidRPr="00DB0A9A" w:rsidRDefault="00000000">
      <w:pPr>
        <w:tabs>
          <w:tab w:val="left" w:pos="9639"/>
        </w:tabs>
        <w:spacing w:after="0" w:line="240" w:lineRule="auto"/>
        <w:ind w:right="-138"/>
        <w:jc w:val="both"/>
        <w:rPr>
          <w:lang w:val="en-US"/>
        </w:rPr>
      </w:pPr>
      <w:r w:rsidRPr="00DB0A9A">
        <w:rPr>
          <w:lang w:val="en-US"/>
        </w:rPr>
        <w:t xml:space="preserve">Of the two twin islands, only South Plazas is allowed to be visited, while North </w:t>
      </w:r>
      <w:proofErr w:type="gramStart"/>
      <w:r w:rsidRPr="00DB0A9A">
        <w:rPr>
          <w:lang w:val="en-US"/>
        </w:rPr>
        <w:t>plazas</w:t>
      </w:r>
      <w:proofErr w:type="gramEnd"/>
      <w:r w:rsidRPr="00DB0A9A">
        <w:rPr>
          <w:lang w:val="en-US"/>
        </w:rPr>
        <w:t xml:space="preserve"> </w:t>
      </w:r>
      <w:proofErr w:type="gramStart"/>
      <w:r w:rsidRPr="00DB0A9A">
        <w:rPr>
          <w:lang w:val="en-US"/>
        </w:rPr>
        <w:t>is</w:t>
      </w:r>
      <w:proofErr w:type="gramEnd"/>
      <w:r w:rsidRPr="00DB0A9A">
        <w:rPr>
          <w:lang w:val="en-US"/>
        </w:rPr>
        <w:t xml:space="preserve"> kept exclusively for scientific research. This is a small islet, but it packs an impressive amount of wildlife. Right after you land you will see Galapagos land iguanas waiting under prickly-pear cactus feed on their fruits. A large colony of sea lions will give you the opportunity to see playful pups enjoying the tide pools, but also large grumpy males defending their territories. The trail will take you to a cliff where you can observe many sea birds, such as frigatebirds, red-billed tropicbirds, boobies, swallow-tailed gulls and pelicans. A reddish succulent vegetation with scattered cactus covers most of the islands like a carpet, giving this island a unique personality.</w:t>
      </w:r>
    </w:p>
    <w:p w14:paraId="73A90530" w14:textId="77777777" w:rsidR="00063EAA" w:rsidRPr="00DB0A9A" w:rsidRDefault="00063EAA">
      <w:pPr>
        <w:tabs>
          <w:tab w:val="left" w:pos="9639"/>
        </w:tabs>
        <w:spacing w:after="0" w:line="240" w:lineRule="auto"/>
        <w:ind w:right="-138"/>
        <w:jc w:val="both"/>
        <w:rPr>
          <w:lang w:val="en-US"/>
        </w:rPr>
      </w:pPr>
    </w:p>
    <w:p w14:paraId="3638F8D3" w14:textId="77777777" w:rsidR="00063EAA" w:rsidRPr="00DB0A9A" w:rsidRDefault="00000000">
      <w:pPr>
        <w:tabs>
          <w:tab w:val="left" w:pos="9639"/>
        </w:tabs>
        <w:spacing w:after="0" w:line="240" w:lineRule="auto"/>
        <w:ind w:right="-138"/>
        <w:jc w:val="both"/>
        <w:rPr>
          <w:color w:val="C00000"/>
          <w:lang w:val="en-US"/>
        </w:rPr>
      </w:pPr>
      <w:r w:rsidRPr="00DB0A9A">
        <w:rPr>
          <w:b/>
          <w:color w:val="C00000"/>
          <w:lang w:val="en-US"/>
        </w:rPr>
        <w:t>PM: SANTA FE</w:t>
      </w:r>
      <w:r w:rsidRPr="00DB0A9A">
        <w:rPr>
          <w:color w:val="C00000"/>
          <w:lang w:val="en-US"/>
        </w:rPr>
        <w:t xml:space="preserve"> </w:t>
      </w:r>
    </w:p>
    <w:p w14:paraId="42AE9031" w14:textId="77777777" w:rsidR="00063EAA" w:rsidRPr="00DB0A9A" w:rsidRDefault="00000000">
      <w:pPr>
        <w:tabs>
          <w:tab w:val="left" w:pos="9639"/>
        </w:tabs>
        <w:spacing w:after="0" w:line="240" w:lineRule="auto"/>
        <w:ind w:right="-138"/>
        <w:jc w:val="both"/>
        <w:rPr>
          <w:lang w:val="en-US"/>
        </w:rPr>
      </w:pPr>
      <w:r w:rsidRPr="00DB0A9A">
        <w:rPr>
          <w:lang w:val="en-US"/>
        </w:rPr>
        <w:t>Giant Prickly-pear cactus and barren lava rocks surround the landing spot at Santa Fe, located inside one of the most beautiful bays in the Galapagos. Turquoise water and white sand beaches make this location a perfect home for a large colony of sea lions which you will see basking in the sand. Inland, look down for endemic Santa Fe land iguanas, but also look up for Galapagos hawks, which often perch at the top of the cactus looking for prey. Darwin finches, Galapagos doves, mockingbirds and lava lizards are also common along the trail. Snorkel: After the hike, you will have the option to kayak or snorkel in the sheltered waters inside the bay, where you can swim with sea lion pups and reef sharks. Also look for sea turtles, rays and a large variety of tropical fish including large schools of surgeonfish and parrotfish.</w:t>
      </w:r>
    </w:p>
    <w:p w14:paraId="3DDE83F7" w14:textId="77777777" w:rsidR="00063EAA" w:rsidRPr="00DB0A9A" w:rsidRDefault="00063EAA">
      <w:pPr>
        <w:tabs>
          <w:tab w:val="left" w:pos="9639"/>
        </w:tabs>
        <w:spacing w:after="0" w:line="240" w:lineRule="auto"/>
        <w:ind w:right="-138"/>
        <w:jc w:val="both"/>
        <w:rPr>
          <w:lang w:val="en-US"/>
        </w:rPr>
      </w:pPr>
    </w:p>
    <w:tbl>
      <w:tblPr>
        <w:tblStyle w:val="a1"/>
        <w:tblW w:w="4815"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1838"/>
        <w:gridCol w:w="2977"/>
      </w:tblGrid>
      <w:tr w:rsidR="00063EAA" w14:paraId="51379A17" w14:textId="77777777" w:rsidTr="00DB0A9A">
        <w:tc>
          <w:tcPr>
            <w:tcW w:w="1838" w:type="dxa"/>
            <w:shd w:val="clear" w:color="auto" w:fill="C00000"/>
          </w:tcPr>
          <w:p w14:paraId="1C795E3E" w14:textId="77777777" w:rsidR="00063EAA" w:rsidRDefault="00000000">
            <w:pPr>
              <w:tabs>
                <w:tab w:val="left" w:pos="9639"/>
              </w:tabs>
              <w:ind w:right="-138"/>
              <w:jc w:val="both"/>
              <w:rPr>
                <w:b/>
              </w:rPr>
            </w:pPr>
            <w:proofErr w:type="spellStart"/>
            <w:r>
              <w:rPr>
                <w:b/>
              </w:rPr>
              <w:t>Accomodation</w:t>
            </w:r>
            <w:proofErr w:type="spellEnd"/>
            <w:r>
              <w:rPr>
                <w:b/>
              </w:rPr>
              <w:t>:</w:t>
            </w:r>
          </w:p>
        </w:tc>
        <w:tc>
          <w:tcPr>
            <w:tcW w:w="2977" w:type="dxa"/>
            <w:shd w:val="clear" w:color="auto" w:fill="auto"/>
          </w:tcPr>
          <w:p w14:paraId="77213D3F" w14:textId="77777777" w:rsidR="00063EAA" w:rsidRDefault="00000000">
            <w:pPr>
              <w:tabs>
                <w:tab w:val="left" w:pos="9639"/>
              </w:tabs>
              <w:ind w:right="-138"/>
              <w:jc w:val="both"/>
            </w:pPr>
            <w:r>
              <w:t>M/C Alya</w:t>
            </w:r>
          </w:p>
        </w:tc>
      </w:tr>
      <w:tr w:rsidR="00063EAA" w14:paraId="5FE09FF0" w14:textId="77777777" w:rsidTr="00DB0A9A">
        <w:tc>
          <w:tcPr>
            <w:tcW w:w="1838" w:type="dxa"/>
            <w:shd w:val="clear" w:color="auto" w:fill="C00000"/>
          </w:tcPr>
          <w:p w14:paraId="5D1F361A" w14:textId="77777777" w:rsidR="00063EAA" w:rsidRDefault="00000000">
            <w:pPr>
              <w:tabs>
                <w:tab w:val="left" w:pos="9639"/>
              </w:tabs>
              <w:ind w:right="-138"/>
              <w:jc w:val="both"/>
              <w:rPr>
                <w:b/>
              </w:rPr>
            </w:pPr>
            <w:proofErr w:type="spellStart"/>
            <w:r>
              <w:rPr>
                <w:b/>
              </w:rPr>
              <w:t>Included</w:t>
            </w:r>
            <w:proofErr w:type="spellEnd"/>
            <w:r>
              <w:rPr>
                <w:b/>
              </w:rPr>
              <w:t xml:space="preserve"> </w:t>
            </w:r>
            <w:proofErr w:type="spellStart"/>
            <w:r>
              <w:rPr>
                <w:b/>
              </w:rPr>
              <w:t>meals</w:t>
            </w:r>
            <w:proofErr w:type="spellEnd"/>
            <w:r>
              <w:rPr>
                <w:b/>
              </w:rPr>
              <w:t>:</w:t>
            </w:r>
          </w:p>
        </w:tc>
        <w:tc>
          <w:tcPr>
            <w:tcW w:w="2977" w:type="dxa"/>
            <w:shd w:val="clear" w:color="auto" w:fill="auto"/>
          </w:tcPr>
          <w:p w14:paraId="116B63CE" w14:textId="77777777" w:rsidR="00063EAA" w:rsidRDefault="00000000">
            <w:pPr>
              <w:tabs>
                <w:tab w:val="left" w:pos="9639"/>
              </w:tabs>
              <w:ind w:right="-138"/>
              <w:jc w:val="both"/>
            </w:pPr>
            <w:proofErr w:type="spellStart"/>
            <w:r>
              <w:t>Breakfast</w:t>
            </w:r>
            <w:proofErr w:type="spellEnd"/>
            <w:r>
              <w:t>, Lunch, Dinner</w:t>
            </w:r>
          </w:p>
        </w:tc>
      </w:tr>
    </w:tbl>
    <w:p w14:paraId="4764ACAE" w14:textId="77777777" w:rsidR="00063EAA" w:rsidRDefault="00063EAA">
      <w:pPr>
        <w:tabs>
          <w:tab w:val="left" w:pos="9639"/>
        </w:tabs>
        <w:spacing w:after="0" w:line="240" w:lineRule="auto"/>
        <w:ind w:right="-138"/>
        <w:jc w:val="both"/>
        <w:rPr>
          <w:b/>
        </w:rPr>
      </w:pPr>
    </w:p>
    <w:p w14:paraId="7C4157AA" w14:textId="77777777" w:rsidR="00063EAA" w:rsidRPr="00DB0A9A" w:rsidRDefault="00000000">
      <w:pPr>
        <w:spacing w:after="0"/>
        <w:jc w:val="both"/>
        <w:rPr>
          <w:lang w:val="en-US"/>
        </w:rPr>
      </w:pPr>
      <w:r w:rsidRPr="00DB0A9A">
        <w:rPr>
          <w:b/>
          <w:color w:val="C00000"/>
          <w:lang w:val="en-US"/>
        </w:rPr>
        <w:t>DAY 03: ALYA CATAMARAN: INTERPRETATION CENTER AND LOBOS ISLAND</w:t>
      </w:r>
    </w:p>
    <w:p w14:paraId="71CD0765" w14:textId="77777777" w:rsidR="00063EAA" w:rsidRDefault="00000000">
      <w:pPr>
        <w:tabs>
          <w:tab w:val="left" w:pos="9639"/>
        </w:tabs>
        <w:spacing w:after="0" w:line="240" w:lineRule="auto"/>
        <w:ind w:right="-138"/>
        <w:jc w:val="both"/>
      </w:pPr>
      <w:r>
        <w:rPr>
          <w:noProof/>
        </w:rPr>
        <w:drawing>
          <wp:inline distT="0" distB="0" distL="0" distR="0" wp14:anchorId="38D84A49" wp14:editId="5CA6A517">
            <wp:extent cx="5915851" cy="1962424"/>
            <wp:effectExtent l="0" t="0" r="0" b="0"/>
            <wp:docPr id="36"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1"/>
                    <a:srcRect/>
                    <a:stretch>
                      <a:fillRect/>
                    </a:stretch>
                  </pic:blipFill>
                  <pic:spPr>
                    <a:xfrm>
                      <a:off x="0" y="0"/>
                      <a:ext cx="5915851" cy="1962424"/>
                    </a:xfrm>
                    <a:prstGeom prst="rect">
                      <a:avLst/>
                    </a:prstGeom>
                    <a:ln/>
                  </pic:spPr>
                </pic:pic>
              </a:graphicData>
            </a:graphic>
          </wp:inline>
        </w:drawing>
      </w:r>
    </w:p>
    <w:p w14:paraId="61A1AA98" w14:textId="77777777" w:rsidR="00063EAA" w:rsidRDefault="00063EAA">
      <w:pPr>
        <w:tabs>
          <w:tab w:val="left" w:pos="9639"/>
        </w:tabs>
        <w:spacing w:after="0" w:line="240" w:lineRule="auto"/>
        <w:ind w:right="-138"/>
        <w:jc w:val="both"/>
      </w:pPr>
    </w:p>
    <w:p w14:paraId="121A81A2" w14:textId="77777777" w:rsidR="00063EAA" w:rsidRPr="00DB0A9A" w:rsidRDefault="00000000">
      <w:pPr>
        <w:tabs>
          <w:tab w:val="left" w:pos="9639"/>
        </w:tabs>
        <w:spacing w:after="0" w:line="240" w:lineRule="auto"/>
        <w:ind w:right="-138"/>
        <w:jc w:val="both"/>
        <w:rPr>
          <w:b/>
          <w:color w:val="C00000"/>
          <w:lang w:val="en-US"/>
        </w:rPr>
      </w:pPr>
      <w:r w:rsidRPr="00DB0A9A">
        <w:rPr>
          <w:b/>
          <w:color w:val="C00000"/>
          <w:lang w:val="en-US"/>
        </w:rPr>
        <w:t xml:space="preserve">AM: INTERPRETATION CENTER </w:t>
      </w:r>
    </w:p>
    <w:p w14:paraId="1DEBD35C" w14:textId="77777777" w:rsidR="00063EAA" w:rsidRPr="00DB0A9A" w:rsidRDefault="00000000">
      <w:pPr>
        <w:tabs>
          <w:tab w:val="left" w:pos="9639"/>
        </w:tabs>
        <w:spacing w:after="0" w:line="240" w:lineRule="auto"/>
        <w:ind w:right="-138"/>
        <w:jc w:val="both"/>
        <w:rPr>
          <w:lang w:val="en-US"/>
        </w:rPr>
      </w:pPr>
      <w:r w:rsidRPr="00DB0A9A">
        <w:rPr>
          <w:lang w:val="en-US"/>
        </w:rPr>
        <w:t xml:space="preserve">Located </w:t>
      </w:r>
      <w:proofErr w:type="gramStart"/>
      <w:r w:rsidRPr="00DB0A9A">
        <w:rPr>
          <w:lang w:val="en-US"/>
        </w:rPr>
        <w:t>in</w:t>
      </w:r>
      <w:proofErr w:type="gramEnd"/>
      <w:r w:rsidRPr="00DB0A9A">
        <w:rPr>
          <w:lang w:val="en-US"/>
        </w:rPr>
        <w:t xml:space="preserve"> the outskirts of Puerto Baquerizo, this center is dedicated to the history of human presence in the Galapagos. Since the times of the early Spanish explorers to the present times, including illustrious visitors such as Charles Darwin, this permanent exhibition will take you through the dangers and struggles of the first settlers trying to survive the harsh Galapagos environment. </w:t>
      </w:r>
    </w:p>
    <w:p w14:paraId="7B182A0A" w14:textId="77777777" w:rsidR="00063EAA" w:rsidRPr="00DB0A9A" w:rsidRDefault="00063EAA">
      <w:pPr>
        <w:tabs>
          <w:tab w:val="left" w:pos="9639"/>
        </w:tabs>
        <w:spacing w:after="0" w:line="240" w:lineRule="auto"/>
        <w:ind w:right="-138"/>
        <w:jc w:val="both"/>
        <w:rPr>
          <w:lang w:val="en-US"/>
        </w:rPr>
      </w:pPr>
    </w:p>
    <w:p w14:paraId="6911B59F" w14:textId="77777777" w:rsidR="00063EAA" w:rsidRPr="00DB0A9A" w:rsidRDefault="00000000">
      <w:pPr>
        <w:tabs>
          <w:tab w:val="left" w:pos="9639"/>
        </w:tabs>
        <w:spacing w:after="0" w:line="240" w:lineRule="auto"/>
        <w:ind w:right="-138"/>
        <w:jc w:val="both"/>
        <w:rPr>
          <w:b/>
          <w:color w:val="C00000"/>
          <w:lang w:val="en-US"/>
        </w:rPr>
      </w:pPr>
      <w:r w:rsidRPr="00DB0A9A">
        <w:rPr>
          <w:b/>
          <w:color w:val="C00000"/>
          <w:lang w:val="en-US"/>
        </w:rPr>
        <w:t xml:space="preserve">PM: LOBOS ISLAND </w:t>
      </w:r>
    </w:p>
    <w:p w14:paraId="6771757E" w14:textId="77777777" w:rsidR="00063EAA" w:rsidRPr="00DB0A9A" w:rsidRDefault="00000000">
      <w:pPr>
        <w:tabs>
          <w:tab w:val="left" w:pos="9639"/>
        </w:tabs>
        <w:spacing w:after="0" w:line="240" w:lineRule="auto"/>
        <w:ind w:right="-138"/>
        <w:jc w:val="both"/>
        <w:rPr>
          <w:lang w:val="en-US"/>
        </w:rPr>
      </w:pPr>
      <w:proofErr w:type="gramStart"/>
      <w:r w:rsidRPr="00DB0A9A">
        <w:rPr>
          <w:lang w:val="en-US"/>
        </w:rPr>
        <w:t>Lobos</w:t>
      </w:r>
      <w:proofErr w:type="gramEnd"/>
      <w:r w:rsidRPr="00DB0A9A">
        <w:rPr>
          <w:lang w:val="en-US"/>
        </w:rPr>
        <w:t xml:space="preserve"> island is a small islet separated from San Cristobal by a narrow channel, forming a sheltered bay where sea lion pups play in tidal pools. Despite its small size, the island is surprisingly packed with wildlife, especially with “lobos </w:t>
      </w:r>
      <w:proofErr w:type="spellStart"/>
      <w:r w:rsidRPr="00DB0A9A">
        <w:rPr>
          <w:lang w:val="en-US"/>
        </w:rPr>
        <w:t>marinos</w:t>
      </w:r>
      <w:proofErr w:type="spellEnd"/>
      <w:r w:rsidRPr="00DB0A9A">
        <w:rPr>
          <w:lang w:val="en-US"/>
        </w:rPr>
        <w:t xml:space="preserve">”, the Spanish name for sea lions. Groups of sea lions will welcome you at the landing spot, but as you walk a few steps inland, male frigatebirds displaying their inflated red balloons will be perched on the bushes and trees. A small </w:t>
      </w:r>
    </w:p>
    <w:p w14:paraId="06B54FB9" w14:textId="77777777" w:rsidR="00063EAA" w:rsidRPr="00DB0A9A" w:rsidRDefault="00063EAA">
      <w:pPr>
        <w:tabs>
          <w:tab w:val="left" w:pos="9639"/>
        </w:tabs>
        <w:spacing w:after="0" w:line="240" w:lineRule="auto"/>
        <w:ind w:right="-138"/>
        <w:jc w:val="both"/>
        <w:rPr>
          <w:lang w:val="en-US"/>
        </w:rPr>
      </w:pPr>
    </w:p>
    <w:p w14:paraId="74C023BA" w14:textId="77777777" w:rsidR="00063EAA" w:rsidRPr="00DB0A9A" w:rsidRDefault="00063EAA">
      <w:pPr>
        <w:tabs>
          <w:tab w:val="left" w:pos="9639"/>
        </w:tabs>
        <w:spacing w:after="0" w:line="240" w:lineRule="auto"/>
        <w:ind w:right="-138"/>
        <w:jc w:val="both"/>
        <w:rPr>
          <w:lang w:val="en-US"/>
        </w:rPr>
      </w:pPr>
    </w:p>
    <w:p w14:paraId="0A278744" w14:textId="77777777" w:rsidR="00063EAA" w:rsidRPr="00DB0A9A" w:rsidRDefault="00063EAA">
      <w:pPr>
        <w:tabs>
          <w:tab w:val="left" w:pos="9639"/>
        </w:tabs>
        <w:spacing w:after="0" w:line="240" w:lineRule="auto"/>
        <w:ind w:right="-138"/>
        <w:jc w:val="both"/>
        <w:rPr>
          <w:lang w:val="en-US"/>
        </w:rPr>
      </w:pPr>
    </w:p>
    <w:p w14:paraId="297CF660" w14:textId="77777777" w:rsidR="00063EAA" w:rsidRPr="00DB0A9A" w:rsidRDefault="00063EAA">
      <w:pPr>
        <w:tabs>
          <w:tab w:val="left" w:pos="9639"/>
        </w:tabs>
        <w:spacing w:after="0" w:line="240" w:lineRule="auto"/>
        <w:ind w:right="-138"/>
        <w:jc w:val="both"/>
        <w:rPr>
          <w:lang w:val="en-US"/>
        </w:rPr>
      </w:pPr>
    </w:p>
    <w:p w14:paraId="3A047CF8" w14:textId="77777777" w:rsidR="00063EAA" w:rsidRPr="00DB0A9A" w:rsidRDefault="00063EAA">
      <w:pPr>
        <w:tabs>
          <w:tab w:val="left" w:pos="9639"/>
        </w:tabs>
        <w:spacing w:after="0" w:line="240" w:lineRule="auto"/>
        <w:ind w:right="-138"/>
        <w:jc w:val="both"/>
        <w:rPr>
          <w:lang w:val="en-US"/>
        </w:rPr>
      </w:pPr>
    </w:p>
    <w:p w14:paraId="593B037E" w14:textId="77777777" w:rsidR="00063EAA" w:rsidRPr="00DB0A9A" w:rsidRDefault="00000000">
      <w:pPr>
        <w:tabs>
          <w:tab w:val="left" w:pos="9639"/>
        </w:tabs>
        <w:spacing w:after="0" w:line="240" w:lineRule="auto"/>
        <w:ind w:right="-138"/>
        <w:jc w:val="both"/>
        <w:rPr>
          <w:lang w:val="en-US"/>
        </w:rPr>
      </w:pPr>
      <w:r w:rsidRPr="00DB0A9A">
        <w:rPr>
          <w:lang w:val="en-US"/>
        </w:rPr>
        <w:t xml:space="preserve">colony of blue footed boobies, which often nest right on the trail, will give you the opportunity to observe their famous courtship dance. </w:t>
      </w:r>
    </w:p>
    <w:p w14:paraId="4801EAF7" w14:textId="77777777" w:rsidR="00063EAA" w:rsidRPr="00DB0A9A" w:rsidRDefault="00063EAA">
      <w:pPr>
        <w:tabs>
          <w:tab w:val="left" w:pos="9639"/>
        </w:tabs>
        <w:spacing w:after="0" w:line="240" w:lineRule="auto"/>
        <w:ind w:right="-138"/>
        <w:jc w:val="both"/>
        <w:rPr>
          <w:lang w:val="en-US"/>
        </w:rPr>
      </w:pPr>
    </w:p>
    <w:p w14:paraId="0C9FD8AE" w14:textId="77777777" w:rsidR="00063EAA" w:rsidRPr="00DB0A9A" w:rsidRDefault="00000000">
      <w:pPr>
        <w:tabs>
          <w:tab w:val="left" w:pos="9639"/>
        </w:tabs>
        <w:spacing w:after="0" w:line="240" w:lineRule="auto"/>
        <w:ind w:right="-138"/>
        <w:jc w:val="both"/>
        <w:rPr>
          <w:lang w:val="en-US"/>
        </w:rPr>
      </w:pPr>
      <w:r w:rsidRPr="00DB0A9A">
        <w:rPr>
          <w:b/>
          <w:lang w:val="en-US"/>
        </w:rPr>
        <w:t>Snorkel:</w:t>
      </w:r>
      <w:r w:rsidRPr="00DB0A9A">
        <w:rPr>
          <w:lang w:val="en-US"/>
        </w:rPr>
        <w:t xml:space="preserve"> This is a great snorkeling location as the water </w:t>
      </w:r>
      <w:proofErr w:type="gramStart"/>
      <w:r w:rsidRPr="00DB0A9A">
        <w:rPr>
          <w:lang w:val="en-US"/>
        </w:rPr>
        <w:t>are</w:t>
      </w:r>
      <w:proofErr w:type="gramEnd"/>
      <w:r w:rsidRPr="00DB0A9A">
        <w:rPr>
          <w:lang w:val="en-US"/>
        </w:rPr>
        <w:t xml:space="preserve"> usually calm and the sea lions often play with divers to show off their swimming skills. Sea turtles and rays are often seen resting in the sandy bottoms.</w:t>
      </w:r>
    </w:p>
    <w:p w14:paraId="6B48419B" w14:textId="77777777" w:rsidR="00063EAA" w:rsidRPr="00DB0A9A" w:rsidRDefault="00063EAA">
      <w:pPr>
        <w:tabs>
          <w:tab w:val="left" w:pos="9639"/>
        </w:tabs>
        <w:spacing w:after="0" w:line="240" w:lineRule="auto"/>
        <w:ind w:right="-138"/>
        <w:jc w:val="both"/>
        <w:rPr>
          <w:lang w:val="en-US"/>
        </w:rPr>
      </w:pPr>
    </w:p>
    <w:tbl>
      <w:tblPr>
        <w:tblStyle w:val="a2"/>
        <w:tblW w:w="4531"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1838"/>
        <w:gridCol w:w="2693"/>
      </w:tblGrid>
      <w:tr w:rsidR="00063EAA" w14:paraId="4B430CD1" w14:textId="77777777" w:rsidTr="00DB0A9A">
        <w:tc>
          <w:tcPr>
            <w:tcW w:w="1838" w:type="dxa"/>
            <w:shd w:val="clear" w:color="auto" w:fill="C00000"/>
          </w:tcPr>
          <w:p w14:paraId="4E09D291" w14:textId="77777777" w:rsidR="00063EAA" w:rsidRDefault="00000000">
            <w:pPr>
              <w:tabs>
                <w:tab w:val="left" w:pos="9639"/>
              </w:tabs>
              <w:ind w:right="-138"/>
              <w:jc w:val="both"/>
              <w:rPr>
                <w:b/>
              </w:rPr>
            </w:pPr>
            <w:proofErr w:type="spellStart"/>
            <w:r>
              <w:rPr>
                <w:b/>
              </w:rPr>
              <w:t>Accomodation</w:t>
            </w:r>
            <w:proofErr w:type="spellEnd"/>
            <w:r>
              <w:rPr>
                <w:b/>
              </w:rPr>
              <w:t>:</w:t>
            </w:r>
          </w:p>
        </w:tc>
        <w:tc>
          <w:tcPr>
            <w:tcW w:w="2693" w:type="dxa"/>
            <w:shd w:val="clear" w:color="auto" w:fill="auto"/>
          </w:tcPr>
          <w:p w14:paraId="69DFD6DF" w14:textId="77777777" w:rsidR="00063EAA" w:rsidRDefault="00000000">
            <w:pPr>
              <w:tabs>
                <w:tab w:val="left" w:pos="9639"/>
              </w:tabs>
              <w:ind w:right="-138"/>
              <w:jc w:val="both"/>
            </w:pPr>
            <w:r>
              <w:t>M/C Alya</w:t>
            </w:r>
          </w:p>
        </w:tc>
      </w:tr>
      <w:tr w:rsidR="00063EAA" w14:paraId="710A44D3" w14:textId="77777777" w:rsidTr="00DB0A9A">
        <w:tc>
          <w:tcPr>
            <w:tcW w:w="1838" w:type="dxa"/>
            <w:shd w:val="clear" w:color="auto" w:fill="C00000"/>
          </w:tcPr>
          <w:p w14:paraId="664F85AA" w14:textId="77777777" w:rsidR="00063EAA" w:rsidRDefault="00000000">
            <w:pPr>
              <w:tabs>
                <w:tab w:val="left" w:pos="9639"/>
              </w:tabs>
              <w:ind w:right="-138"/>
              <w:jc w:val="both"/>
              <w:rPr>
                <w:b/>
              </w:rPr>
            </w:pPr>
            <w:proofErr w:type="spellStart"/>
            <w:r>
              <w:rPr>
                <w:b/>
              </w:rPr>
              <w:t>Included</w:t>
            </w:r>
            <w:proofErr w:type="spellEnd"/>
            <w:r>
              <w:rPr>
                <w:b/>
              </w:rPr>
              <w:t xml:space="preserve"> </w:t>
            </w:r>
            <w:proofErr w:type="spellStart"/>
            <w:r>
              <w:rPr>
                <w:b/>
              </w:rPr>
              <w:t>meals</w:t>
            </w:r>
            <w:proofErr w:type="spellEnd"/>
            <w:r>
              <w:rPr>
                <w:b/>
              </w:rPr>
              <w:t>:</w:t>
            </w:r>
          </w:p>
        </w:tc>
        <w:tc>
          <w:tcPr>
            <w:tcW w:w="2693" w:type="dxa"/>
            <w:shd w:val="clear" w:color="auto" w:fill="auto"/>
          </w:tcPr>
          <w:p w14:paraId="13C7BF80" w14:textId="77777777" w:rsidR="00063EAA" w:rsidRDefault="00000000">
            <w:pPr>
              <w:tabs>
                <w:tab w:val="left" w:pos="9639"/>
              </w:tabs>
              <w:ind w:right="-138"/>
              <w:jc w:val="both"/>
            </w:pPr>
            <w:proofErr w:type="spellStart"/>
            <w:r>
              <w:t>Breakfast</w:t>
            </w:r>
            <w:proofErr w:type="spellEnd"/>
            <w:r>
              <w:t>, Lunch, Dinner</w:t>
            </w:r>
          </w:p>
        </w:tc>
      </w:tr>
    </w:tbl>
    <w:p w14:paraId="31FF3CC1" w14:textId="77777777" w:rsidR="00063EAA" w:rsidRDefault="00063EAA">
      <w:pPr>
        <w:tabs>
          <w:tab w:val="left" w:pos="9639"/>
        </w:tabs>
        <w:spacing w:after="0" w:line="240" w:lineRule="auto"/>
        <w:ind w:right="-138"/>
        <w:jc w:val="both"/>
        <w:rPr>
          <w:b/>
        </w:rPr>
      </w:pPr>
    </w:p>
    <w:p w14:paraId="27CA7362" w14:textId="77777777" w:rsidR="00063EAA" w:rsidRPr="00DB0A9A" w:rsidRDefault="00000000">
      <w:pPr>
        <w:spacing w:after="0"/>
        <w:jc w:val="both"/>
        <w:rPr>
          <w:lang w:val="en-US"/>
        </w:rPr>
      </w:pPr>
      <w:r w:rsidRPr="00DB0A9A">
        <w:rPr>
          <w:b/>
          <w:color w:val="C00000"/>
          <w:lang w:val="en-US"/>
        </w:rPr>
        <w:t>DAY 04: ALYA CATAMARAN: GARDER BAY AND SUAREZ POINT</w:t>
      </w:r>
    </w:p>
    <w:p w14:paraId="1CB94414" w14:textId="77777777" w:rsidR="00063EAA" w:rsidRDefault="00000000">
      <w:pPr>
        <w:tabs>
          <w:tab w:val="left" w:pos="9639"/>
        </w:tabs>
        <w:spacing w:after="0" w:line="240" w:lineRule="auto"/>
        <w:ind w:right="-138"/>
        <w:jc w:val="both"/>
      </w:pPr>
      <w:r>
        <w:rPr>
          <w:noProof/>
        </w:rPr>
        <w:drawing>
          <wp:inline distT="0" distB="0" distL="0" distR="0" wp14:anchorId="001843A4" wp14:editId="3DE7ADB7">
            <wp:extent cx="6277851" cy="2162477"/>
            <wp:effectExtent l="0" t="0" r="0" b="0"/>
            <wp:docPr id="39"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2"/>
                    <a:srcRect/>
                    <a:stretch>
                      <a:fillRect/>
                    </a:stretch>
                  </pic:blipFill>
                  <pic:spPr>
                    <a:xfrm>
                      <a:off x="0" y="0"/>
                      <a:ext cx="6277851" cy="2162477"/>
                    </a:xfrm>
                    <a:prstGeom prst="rect">
                      <a:avLst/>
                    </a:prstGeom>
                    <a:ln/>
                  </pic:spPr>
                </pic:pic>
              </a:graphicData>
            </a:graphic>
          </wp:inline>
        </w:drawing>
      </w:r>
    </w:p>
    <w:p w14:paraId="0A758611" w14:textId="77777777" w:rsidR="00063EAA" w:rsidRDefault="00063EAA">
      <w:pPr>
        <w:tabs>
          <w:tab w:val="left" w:pos="9639"/>
        </w:tabs>
        <w:spacing w:after="0" w:line="240" w:lineRule="auto"/>
        <w:ind w:right="-138"/>
        <w:jc w:val="both"/>
        <w:rPr>
          <w:b/>
          <w:color w:val="C00000"/>
        </w:rPr>
      </w:pPr>
    </w:p>
    <w:p w14:paraId="59A4E2A3" w14:textId="77777777" w:rsidR="00063EAA" w:rsidRPr="00DB0A9A" w:rsidRDefault="00000000">
      <w:pPr>
        <w:tabs>
          <w:tab w:val="left" w:pos="9639"/>
        </w:tabs>
        <w:spacing w:after="0" w:line="240" w:lineRule="auto"/>
        <w:ind w:right="-138"/>
        <w:jc w:val="both"/>
        <w:rPr>
          <w:lang w:val="en-US"/>
        </w:rPr>
      </w:pPr>
      <w:r w:rsidRPr="00DB0A9A">
        <w:rPr>
          <w:b/>
          <w:color w:val="C00000"/>
          <w:lang w:val="en-US"/>
        </w:rPr>
        <w:t>AM: GARDNER BAY</w:t>
      </w:r>
      <w:r w:rsidRPr="00DB0A9A">
        <w:rPr>
          <w:color w:val="C00000"/>
          <w:lang w:val="en-US"/>
        </w:rPr>
        <w:t xml:space="preserve"> </w:t>
      </w:r>
    </w:p>
    <w:p w14:paraId="2597645A" w14:textId="77777777" w:rsidR="00063EAA" w:rsidRPr="00DB0A9A" w:rsidRDefault="00000000">
      <w:pPr>
        <w:tabs>
          <w:tab w:val="left" w:pos="9639"/>
        </w:tabs>
        <w:spacing w:after="0" w:line="240" w:lineRule="auto"/>
        <w:ind w:right="-138"/>
        <w:jc w:val="both"/>
        <w:rPr>
          <w:lang w:val="en-US"/>
        </w:rPr>
      </w:pPr>
      <w:r w:rsidRPr="00DB0A9A">
        <w:rPr>
          <w:lang w:val="en-US"/>
        </w:rPr>
        <w:t>Gardner beach is undoubtedly one of the most beautiful and interesting beaches to visit in the Galapagos. Its fine coral sand and turquoise water give it a totally tropical appearance, which contrasts with the presence of sea lions basking in the beach. You will have the opportunity to walk along the beach and learn about the biology of sea lions and other endemic species, such as the Española mockingbird, marine iguanas and Galapagos hawks.</w:t>
      </w:r>
    </w:p>
    <w:p w14:paraId="3BF1A211" w14:textId="77777777" w:rsidR="00063EAA" w:rsidRPr="00DB0A9A" w:rsidRDefault="00063EAA">
      <w:pPr>
        <w:tabs>
          <w:tab w:val="left" w:pos="9639"/>
        </w:tabs>
        <w:spacing w:after="0" w:line="240" w:lineRule="auto"/>
        <w:ind w:right="-138"/>
        <w:jc w:val="both"/>
        <w:rPr>
          <w:lang w:val="en-US"/>
        </w:rPr>
      </w:pPr>
    </w:p>
    <w:p w14:paraId="3FE34A0E" w14:textId="77777777" w:rsidR="00063EAA" w:rsidRPr="00DB0A9A" w:rsidRDefault="00000000">
      <w:pPr>
        <w:tabs>
          <w:tab w:val="left" w:pos="9639"/>
        </w:tabs>
        <w:spacing w:after="0" w:line="240" w:lineRule="auto"/>
        <w:ind w:right="-138"/>
        <w:jc w:val="both"/>
        <w:rPr>
          <w:lang w:val="en-US"/>
        </w:rPr>
      </w:pPr>
      <w:r w:rsidRPr="00DB0A9A">
        <w:rPr>
          <w:b/>
          <w:lang w:val="en-US"/>
        </w:rPr>
        <w:t>Snorkel:</w:t>
      </w:r>
      <w:r w:rsidRPr="00DB0A9A">
        <w:rPr>
          <w:lang w:val="en-US"/>
        </w:rPr>
        <w:t xml:space="preserve"> There are several great snorkeling places at </w:t>
      </w:r>
      <w:proofErr w:type="gramStart"/>
      <w:r w:rsidRPr="00DB0A9A">
        <w:rPr>
          <w:lang w:val="en-US"/>
        </w:rPr>
        <w:t>Gardner bay</w:t>
      </w:r>
      <w:proofErr w:type="gramEnd"/>
      <w:r w:rsidRPr="00DB0A9A">
        <w:rPr>
          <w:lang w:val="en-US"/>
        </w:rPr>
        <w:t>. It is a fantastic site to swim with sea lions, reef sharks, rays and many species of fish, including; Angelfish, Parrotfish, Damselfish, Surgeonfish and many others.</w:t>
      </w:r>
    </w:p>
    <w:p w14:paraId="0D9CD9CC" w14:textId="77777777" w:rsidR="00063EAA" w:rsidRPr="00DB0A9A" w:rsidRDefault="00063EAA">
      <w:pPr>
        <w:tabs>
          <w:tab w:val="left" w:pos="9639"/>
        </w:tabs>
        <w:spacing w:after="0" w:line="240" w:lineRule="auto"/>
        <w:ind w:right="-138"/>
        <w:jc w:val="both"/>
        <w:rPr>
          <w:lang w:val="en-US"/>
        </w:rPr>
      </w:pPr>
    </w:p>
    <w:p w14:paraId="555C315D" w14:textId="77777777" w:rsidR="00063EAA" w:rsidRPr="00DB0A9A" w:rsidRDefault="00000000">
      <w:pPr>
        <w:tabs>
          <w:tab w:val="left" w:pos="9639"/>
        </w:tabs>
        <w:spacing w:after="0" w:line="240" w:lineRule="auto"/>
        <w:ind w:right="-138"/>
        <w:jc w:val="both"/>
        <w:rPr>
          <w:color w:val="C00000"/>
          <w:lang w:val="en-US"/>
        </w:rPr>
      </w:pPr>
      <w:r w:rsidRPr="00DB0A9A">
        <w:rPr>
          <w:b/>
          <w:color w:val="C00000"/>
          <w:lang w:val="en-US"/>
        </w:rPr>
        <w:t>PM: SUAREZ POINT</w:t>
      </w:r>
      <w:r w:rsidRPr="00DB0A9A">
        <w:rPr>
          <w:color w:val="C00000"/>
          <w:lang w:val="en-US"/>
        </w:rPr>
        <w:t xml:space="preserve"> </w:t>
      </w:r>
    </w:p>
    <w:p w14:paraId="4CDE96D9" w14:textId="77777777" w:rsidR="00063EAA" w:rsidRPr="00DB0A9A" w:rsidRDefault="00000000">
      <w:pPr>
        <w:tabs>
          <w:tab w:val="left" w:pos="9639"/>
        </w:tabs>
        <w:spacing w:after="0" w:line="240" w:lineRule="auto"/>
        <w:ind w:right="-138"/>
        <w:jc w:val="both"/>
        <w:rPr>
          <w:lang w:val="en-US"/>
        </w:rPr>
      </w:pPr>
      <w:r w:rsidRPr="00DB0A9A">
        <w:rPr>
          <w:lang w:val="en-US"/>
        </w:rPr>
        <w:t xml:space="preserve">This rocky trail is </w:t>
      </w:r>
      <w:proofErr w:type="gramStart"/>
      <w:r w:rsidRPr="00DB0A9A">
        <w:rPr>
          <w:lang w:val="en-US"/>
        </w:rPr>
        <w:t>one</w:t>
      </w:r>
      <w:proofErr w:type="gramEnd"/>
      <w:r w:rsidRPr="00DB0A9A">
        <w:rPr>
          <w:lang w:val="en-US"/>
        </w:rPr>
        <w:t xml:space="preserve"> the most amazing nature walks you can do </w:t>
      </w:r>
      <w:proofErr w:type="gramStart"/>
      <w:r w:rsidRPr="00DB0A9A">
        <w:rPr>
          <w:lang w:val="en-US"/>
        </w:rPr>
        <w:t>in</w:t>
      </w:r>
      <w:proofErr w:type="gramEnd"/>
      <w:r w:rsidRPr="00DB0A9A">
        <w:rPr>
          <w:lang w:val="en-US"/>
        </w:rPr>
        <w:t xml:space="preserve"> the Galapagos islands. From the moment you set foot on the island and all the way along the trail the amount and diversity of fauna is truly amazing. Sea lions and marine iguanas will be the first ones welcoming us, followed by large colonies of sea birds, including Nazca and Blue-footed boobies, gulls and tropicbirds. At the end of the </w:t>
      </w:r>
      <w:proofErr w:type="gramStart"/>
      <w:r w:rsidRPr="00DB0A9A">
        <w:rPr>
          <w:lang w:val="en-US"/>
        </w:rPr>
        <w:t>trail</w:t>
      </w:r>
      <w:proofErr w:type="gramEnd"/>
      <w:r w:rsidRPr="00DB0A9A">
        <w:rPr>
          <w:lang w:val="en-US"/>
        </w:rPr>
        <w:t xml:space="preserve"> we will visit a colony of waved albatross (April to January), the largest bird in the islands and one of the most interesting because of its powerful flight and elaborate courtship. Waved albatross only nest at Española, so this is the only place where you will see them at close range.</w:t>
      </w:r>
    </w:p>
    <w:p w14:paraId="124DE969" w14:textId="77777777" w:rsidR="00063EAA" w:rsidRPr="00DB0A9A" w:rsidRDefault="00063EAA">
      <w:pPr>
        <w:tabs>
          <w:tab w:val="left" w:pos="9639"/>
        </w:tabs>
        <w:spacing w:after="0" w:line="240" w:lineRule="auto"/>
        <w:ind w:right="-138"/>
        <w:jc w:val="both"/>
        <w:rPr>
          <w:lang w:val="en-US"/>
        </w:rPr>
      </w:pPr>
    </w:p>
    <w:tbl>
      <w:tblPr>
        <w:tblStyle w:val="a3"/>
        <w:tblW w:w="4531"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1838"/>
        <w:gridCol w:w="2693"/>
      </w:tblGrid>
      <w:tr w:rsidR="00063EAA" w14:paraId="288A2D6E" w14:textId="77777777" w:rsidTr="00DB0A9A">
        <w:tc>
          <w:tcPr>
            <w:tcW w:w="1838" w:type="dxa"/>
            <w:shd w:val="clear" w:color="auto" w:fill="C00000"/>
          </w:tcPr>
          <w:p w14:paraId="52002E2C" w14:textId="77777777" w:rsidR="00063EAA" w:rsidRDefault="00000000">
            <w:pPr>
              <w:tabs>
                <w:tab w:val="left" w:pos="9639"/>
              </w:tabs>
              <w:ind w:right="-138"/>
              <w:jc w:val="both"/>
              <w:rPr>
                <w:b/>
              </w:rPr>
            </w:pPr>
            <w:proofErr w:type="spellStart"/>
            <w:r>
              <w:rPr>
                <w:b/>
              </w:rPr>
              <w:t>Accomodation</w:t>
            </w:r>
            <w:proofErr w:type="spellEnd"/>
            <w:r>
              <w:rPr>
                <w:b/>
              </w:rPr>
              <w:t>:</w:t>
            </w:r>
          </w:p>
        </w:tc>
        <w:tc>
          <w:tcPr>
            <w:tcW w:w="2693" w:type="dxa"/>
            <w:shd w:val="clear" w:color="auto" w:fill="auto"/>
          </w:tcPr>
          <w:p w14:paraId="6BF81D55" w14:textId="77777777" w:rsidR="00063EAA" w:rsidRDefault="00000000">
            <w:pPr>
              <w:tabs>
                <w:tab w:val="left" w:pos="9639"/>
              </w:tabs>
              <w:ind w:right="-138"/>
              <w:jc w:val="both"/>
            </w:pPr>
            <w:r>
              <w:t>M/C Alya</w:t>
            </w:r>
          </w:p>
        </w:tc>
      </w:tr>
      <w:tr w:rsidR="00063EAA" w14:paraId="0669C316" w14:textId="77777777" w:rsidTr="00DB0A9A">
        <w:tc>
          <w:tcPr>
            <w:tcW w:w="1838" w:type="dxa"/>
            <w:shd w:val="clear" w:color="auto" w:fill="C00000"/>
          </w:tcPr>
          <w:p w14:paraId="57FDAFFF" w14:textId="77777777" w:rsidR="00063EAA" w:rsidRDefault="00000000">
            <w:pPr>
              <w:tabs>
                <w:tab w:val="left" w:pos="9639"/>
              </w:tabs>
              <w:ind w:right="-138"/>
              <w:jc w:val="both"/>
              <w:rPr>
                <w:b/>
              </w:rPr>
            </w:pPr>
            <w:proofErr w:type="spellStart"/>
            <w:r>
              <w:rPr>
                <w:b/>
              </w:rPr>
              <w:t>Included</w:t>
            </w:r>
            <w:proofErr w:type="spellEnd"/>
            <w:r>
              <w:rPr>
                <w:b/>
              </w:rPr>
              <w:t xml:space="preserve"> </w:t>
            </w:r>
            <w:proofErr w:type="spellStart"/>
            <w:r>
              <w:rPr>
                <w:b/>
              </w:rPr>
              <w:t>meals</w:t>
            </w:r>
            <w:proofErr w:type="spellEnd"/>
            <w:r>
              <w:rPr>
                <w:b/>
              </w:rPr>
              <w:t>:</w:t>
            </w:r>
          </w:p>
        </w:tc>
        <w:tc>
          <w:tcPr>
            <w:tcW w:w="2693" w:type="dxa"/>
            <w:shd w:val="clear" w:color="auto" w:fill="auto"/>
          </w:tcPr>
          <w:p w14:paraId="3A55BE13" w14:textId="77777777" w:rsidR="00063EAA" w:rsidRDefault="00000000">
            <w:pPr>
              <w:tabs>
                <w:tab w:val="left" w:pos="9639"/>
              </w:tabs>
              <w:ind w:right="-138"/>
              <w:jc w:val="both"/>
            </w:pPr>
            <w:proofErr w:type="spellStart"/>
            <w:r>
              <w:t>Breakfast</w:t>
            </w:r>
            <w:proofErr w:type="spellEnd"/>
            <w:r>
              <w:t>, Lunch, Dinner</w:t>
            </w:r>
          </w:p>
        </w:tc>
      </w:tr>
    </w:tbl>
    <w:p w14:paraId="226DD0DA" w14:textId="77777777" w:rsidR="00063EAA" w:rsidRDefault="00063EAA">
      <w:pPr>
        <w:spacing w:after="0"/>
        <w:jc w:val="both"/>
        <w:rPr>
          <w:b/>
          <w:color w:val="C00000"/>
        </w:rPr>
      </w:pPr>
    </w:p>
    <w:p w14:paraId="69F1F4F6" w14:textId="77777777" w:rsidR="00063EAA" w:rsidRDefault="00063EAA">
      <w:pPr>
        <w:spacing w:after="0"/>
        <w:jc w:val="both"/>
        <w:rPr>
          <w:b/>
          <w:color w:val="C00000"/>
        </w:rPr>
      </w:pPr>
    </w:p>
    <w:p w14:paraId="024F834C" w14:textId="77777777" w:rsidR="00063EAA" w:rsidRDefault="00063EAA">
      <w:pPr>
        <w:spacing w:after="0"/>
        <w:jc w:val="both"/>
        <w:rPr>
          <w:b/>
          <w:color w:val="C00000"/>
        </w:rPr>
      </w:pPr>
    </w:p>
    <w:p w14:paraId="3F6CACBD" w14:textId="77777777" w:rsidR="00063EAA" w:rsidRDefault="00063EAA">
      <w:pPr>
        <w:spacing w:after="0"/>
        <w:jc w:val="both"/>
        <w:rPr>
          <w:b/>
          <w:color w:val="C00000"/>
        </w:rPr>
      </w:pPr>
    </w:p>
    <w:p w14:paraId="472B95FE" w14:textId="77777777" w:rsidR="00063EAA" w:rsidRDefault="00063EAA">
      <w:pPr>
        <w:spacing w:after="0"/>
        <w:jc w:val="both"/>
        <w:rPr>
          <w:b/>
          <w:color w:val="C00000"/>
        </w:rPr>
      </w:pPr>
    </w:p>
    <w:p w14:paraId="6E261F1E" w14:textId="77777777" w:rsidR="00063EAA" w:rsidRDefault="00063EAA">
      <w:pPr>
        <w:spacing w:after="0"/>
        <w:jc w:val="both"/>
        <w:rPr>
          <w:b/>
          <w:color w:val="C00000"/>
        </w:rPr>
      </w:pPr>
    </w:p>
    <w:p w14:paraId="4784A6AD" w14:textId="77777777" w:rsidR="00063EAA" w:rsidRDefault="00063EAA">
      <w:pPr>
        <w:spacing w:after="0"/>
        <w:jc w:val="both"/>
        <w:rPr>
          <w:b/>
          <w:color w:val="C00000"/>
        </w:rPr>
      </w:pPr>
    </w:p>
    <w:p w14:paraId="46FB2086" w14:textId="77777777" w:rsidR="00063EAA" w:rsidRPr="00DB0A9A" w:rsidRDefault="00000000">
      <w:pPr>
        <w:spacing w:after="0"/>
        <w:jc w:val="both"/>
        <w:rPr>
          <w:color w:val="000000"/>
          <w:lang w:val="en-US"/>
        </w:rPr>
      </w:pPr>
      <w:r w:rsidRPr="00DB0A9A">
        <w:rPr>
          <w:b/>
          <w:color w:val="C00000"/>
          <w:lang w:val="en-US"/>
        </w:rPr>
        <w:t>DAY 05: ALYA CATAMARAN: CORMORANT POINT/DEVIL’S NOSE AND ALIERI HILL</w:t>
      </w:r>
    </w:p>
    <w:p w14:paraId="2B1BA12D" w14:textId="77777777" w:rsidR="00063EAA" w:rsidRDefault="00000000">
      <w:pPr>
        <w:spacing w:after="0"/>
        <w:jc w:val="both"/>
        <w:rPr>
          <w:b/>
          <w:color w:val="C00000"/>
        </w:rPr>
      </w:pPr>
      <w:r>
        <w:rPr>
          <w:b/>
          <w:noProof/>
          <w:color w:val="C00000"/>
        </w:rPr>
        <w:drawing>
          <wp:inline distT="0" distB="0" distL="0" distR="0" wp14:anchorId="7C0015BA" wp14:editId="2A4E7CA7">
            <wp:extent cx="6382641" cy="2133898"/>
            <wp:effectExtent l="0" t="0" r="0" b="0"/>
            <wp:docPr id="3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3"/>
                    <a:srcRect/>
                    <a:stretch>
                      <a:fillRect/>
                    </a:stretch>
                  </pic:blipFill>
                  <pic:spPr>
                    <a:xfrm>
                      <a:off x="0" y="0"/>
                      <a:ext cx="6382641" cy="2133898"/>
                    </a:xfrm>
                    <a:prstGeom prst="rect">
                      <a:avLst/>
                    </a:prstGeom>
                    <a:ln/>
                  </pic:spPr>
                </pic:pic>
              </a:graphicData>
            </a:graphic>
          </wp:inline>
        </w:drawing>
      </w:r>
    </w:p>
    <w:p w14:paraId="5E0315C9" w14:textId="77777777" w:rsidR="00063EAA" w:rsidRDefault="00063EAA">
      <w:pPr>
        <w:spacing w:after="0"/>
        <w:jc w:val="both"/>
        <w:rPr>
          <w:b/>
          <w:color w:val="C00000"/>
        </w:rPr>
      </w:pPr>
    </w:p>
    <w:p w14:paraId="3767A313" w14:textId="77777777" w:rsidR="00063EAA" w:rsidRPr="00DB0A9A" w:rsidRDefault="00000000">
      <w:pPr>
        <w:spacing w:after="0"/>
        <w:jc w:val="both"/>
        <w:rPr>
          <w:color w:val="C00000"/>
          <w:lang w:val="en-US"/>
        </w:rPr>
      </w:pPr>
      <w:r w:rsidRPr="00DB0A9A">
        <w:rPr>
          <w:b/>
          <w:color w:val="C00000"/>
          <w:lang w:val="en-US"/>
        </w:rPr>
        <w:t>AM: CORMORANT POINT / DEVIL´S CROWN</w:t>
      </w:r>
      <w:r w:rsidRPr="00DB0A9A">
        <w:rPr>
          <w:color w:val="C00000"/>
          <w:lang w:val="en-US"/>
        </w:rPr>
        <w:t xml:space="preserve"> </w:t>
      </w:r>
    </w:p>
    <w:p w14:paraId="1DE7EEB0" w14:textId="77777777" w:rsidR="00063EAA" w:rsidRPr="00DB0A9A" w:rsidRDefault="00000000">
      <w:pPr>
        <w:spacing w:after="0"/>
        <w:jc w:val="both"/>
        <w:rPr>
          <w:lang w:val="en-US"/>
        </w:rPr>
      </w:pPr>
      <w:r w:rsidRPr="00DB0A9A">
        <w:rPr>
          <w:lang w:val="en-US"/>
        </w:rPr>
        <w:t xml:space="preserve">Punta Cormorant </w:t>
      </w:r>
      <w:proofErr w:type="gramStart"/>
      <w:r w:rsidRPr="00DB0A9A">
        <w:rPr>
          <w:lang w:val="en-US"/>
        </w:rPr>
        <w:t>is located in</w:t>
      </w:r>
      <w:proofErr w:type="gramEnd"/>
      <w:r w:rsidRPr="00DB0A9A">
        <w:rPr>
          <w:lang w:val="en-US"/>
        </w:rPr>
        <w:t xml:space="preserve"> the north of </w:t>
      </w:r>
      <w:proofErr w:type="spellStart"/>
      <w:proofErr w:type="gramStart"/>
      <w:r w:rsidRPr="00DB0A9A">
        <w:rPr>
          <w:lang w:val="en-US"/>
        </w:rPr>
        <w:t>Floreana</w:t>
      </w:r>
      <w:proofErr w:type="spellEnd"/>
      <w:proofErr w:type="gramEnd"/>
      <w:r w:rsidRPr="00DB0A9A">
        <w:rPr>
          <w:lang w:val="en-US"/>
        </w:rPr>
        <w:t xml:space="preserve"> and it is known for its large coastal lagoon with American flamingoes, </w:t>
      </w:r>
      <w:proofErr w:type="spellStart"/>
      <w:r w:rsidRPr="00DB0A9A">
        <w:rPr>
          <w:lang w:val="en-US"/>
        </w:rPr>
        <w:t>whitecheeked</w:t>
      </w:r>
      <w:proofErr w:type="spellEnd"/>
      <w:r w:rsidRPr="00DB0A9A">
        <w:rPr>
          <w:lang w:val="en-US"/>
        </w:rPr>
        <w:t xml:space="preserve"> pintails, black-necked stilts and other shorebirds. There is a beautiful white sand beach which is an important nesting ground for green sea turtles where we can also see rays and reef sharks. In the last years, a small group of blue footed boobies have started to breed right by the trail. This is also a great trail to look at endemic plants.</w:t>
      </w:r>
    </w:p>
    <w:p w14:paraId="65BCA728" w14:textId="77777777" w:rsidR="00063EAA" w:rsidRPr="00DB0A9A" w:rsidRDefault="00063EAA">
      <w:pPr>
        <w:spacing w:after="0"/>
        <w:jc w:val="both"/>
        <w:rPr>
          <w:b/>
          <w:color w:val="C00000"/>
          <w:lang w:val="en-US"/>
        </w:rPr>
      </w:pPr>
    </w:p>
    <w:p w14:paraId="1165A5D7" w14:textId="77777777" w:rsidR="00063EAA" w:rsidRPr="00DB0A9A" w:rsidRDefault="00000000">
      <w:pPr>
        <w:spacing w:after="0"/>
        <w:jc w:val="both"/>
        <w:rPr>
          <w:b/>
          <w:color w:val="C00000"/>
          <w:lang w:val="en-US"/>
        </w:rPr>
      </w:pPr>
      <w:r w:rsidRPr="00DB0A9A">
        <w:rPr>
          <w:b/>
          <w:lang w:val="en-US"/>
        </w:rPr>
        <w:t>Snorkel:</w:t>
      </w:r>
      <w:r w:rsidRPr="00DB0A9A">
        <w:rPr>
          <w:lang w:val="en-US"/>
        </w:rPr>
        <w:t xml:space="preserve"> It will be done at Devil’s Crown, a heavily eroded little volcano right by </w:t>
      </w:r>
      <w:proofErr w:type="spellStart"/>
      <w:r w:rsidRPr="00DB0A9A">
        <w:rPr>
          <w:lang w:val="en-US"/>
        </w:rPr>
        <w:t>Floreana</w:t>
      </w:r>
      <w:proofErr w:type="spellEnd"/>
      <w:r w:rsidRPr="00DB0A9A">
        <w:rPr>
          <w:lang w:val="en-US"/>
        </w:rPr>
        <w:t xml:space="preserve"> island. This is considered by many as one of the best snorkeling sites in the entire archipelago as the current funnel’s plankton through the Crown, attracting huge schools of snapper, Creole fish parrot fish, angelfish, reef sharks, sea turtles, rays and a phenomenal amount of marine life.</w:t>
      </w:r>
    </w:p>
    <w:p w14:paraId="0397E9B3" w14:textId="77777777" w:rsidR="00063EAA" w:rsidRPr="00DB0A9A" w:rsidRDefault="00063EAA">
      <w:pPr>
        <w:spacing w:after="0"/>
        <w:jc w:val="both"/>
        <w:rPr>
          <w:b/>
          <w:color w:val="C00000"/>
          <w:lang w:val="en-US"/>
        </w:rPr>
      </w:pPr>
    </w:p>
    <w:p w14:paraId="75ED1B2A" w14:textId="77777777" w:rsidR="00063EAA" w:rsidRPr="00DB0A9A" w:rsidRDefault="00000000">
      <w:pPr>
        <w:spacing w:after="0"/>
        <w:jc w:val="both"/>
        <w:rPr>
          <w:lang w:val="en-US"/>
        </w:rPr>
      </w:pPr>
      <w:r w:rsidRPr="00DB0A9A">
        <w:rPr>
          <w:b/>
          <w:color w:val="C00000"/>
          <w:lang w:val="en-US"/>
        </w:rPr>
        <w:t>PM: ALIERI HILL</w:t>
      </w:r>
      <w:r w:rsidRPr="00DB0A9A">
        <w:rPr>
          <w:color w:val="C00000"/>
          <w:lang w:val="en-US"/>
        </w:rPr>
        <w:t xml:space="preserve"> </w:t>
      </w:r>
    </w:p>
    <w:p w14:paraId="243821BB" w14:textId="77777777" w:rsidR="00063EAA" w:rsidRPr="00DB0A9A" w:rsidRDefault="00000000">
      <w:pPr>
        <w:spacing w:after="0"/>
        <w:jc w:val="both"/>
        <w:rPr>
          <w:lang w:val="en-US"/>
        </w:rPr>
      </w:pPr>
      <w:proofErr w:type="spellStart"/>
      <w:r w:rsidRPr="00DB0A9A">
        <w:rPr>
          <w:lang w:val="en-US"/>
        </w:rPr>
        <w:t>Alieri</w:t>
      </w:r>
      <w:proofErr w:type="spellEnd"/>
      <w:r w:rsidRPr="00DB0A9A">
        <w:rPr>
          <w:lang w:val="en-US"/>
        </w:rPr>
        <w:t xml:space="preserve"> hill is the remnant of an old volcano located in the transition zone of </w:t>
      </w:r>
      <w:proofErr w:type="spellStart"/>
      <w:r w:rsidRPr="00DB0A9A">
        <w:rPr>
          <w:lang w:val="en-US"/>
        </w:rPr>
        <w:t>Floreana</w:t>
      </w:r>
      <w:proofErr w:type="spellEnd"/>
      <w:r w:rsidRPr="00DB0A9A">
        <w:rPr>
          <w:lang w:val="en-US"/>
        </w:rPr>
        <w:t>, 15 minutes away by bus from the town. This is one of the best locations for plant lovers, as the vegetation is largely native, with many endangered endemic species hard to find elsewhere. The views of the northern coast are also superb and there are interesting birds to look for, such as flycatchers, yellow warblers and Darwin finches.</w:t>
      </w:r>
    </w:p>
    <w:p w14:paraId="1872C5FF" w14:textId="77777777" w:rsidR="00063EAA" w:rsidRPr="00DB0A9A" w:rsidRDefault="00063EAA">
      <w:pPr>
        <w:spacing w:after="0"/>
        <w:jc w:val="both"/>
        <w:rPr>
          <w:b/>
          <w:color w:val="C00000"/>
          <w:lang w:val="en-US"/>
        </w:rPr>
      </w:pPr>
    </w:p>
    <w:tbl>
      <w:tblPr>
        <w:tblStyle w:val="a4"/>
        <w:tblW w:w="4531"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1838"/>
        <w:gridCol w:w="2693"/>
      </w:tblGrid>
      <w:tr w:rsidR="00063EAA" w14:paraId="6178FDD3" w14:textId="77777777" w:rsidTr="00DB0A9A">
        <w:tc>
          <w:tcPr>
            <w:tcW w:w="1838" w:type="dxa"/>
            <w:shd w:val="clear" w:color="auto" w:fill="C00000"/>
          </w:tcPr>
          <w:p w14:paraId="062290EC" w14:textId="77777777" w:rsidR="00063EAA" w:rsidRDefault="00000000">
            <w:pPr>
              <w:tabs>
                <w:tab w:val="left" w:pos="9639"/>
              </w:tabs>
              <w:ind w:right="-138"/>
              <w:jc w:val="both"/>
              <w:rPr>
                <w:b/>
              </w:rPr>
            </w:pPr>
            <w:proofErr w:type="spellStart"/>
            <w:r>
              <w:rPr>
                <w:b/>
              </w:rPr>
              <w:t>Accomodation</w:t>
            </w:r>
            <w:proofErr w:type="spellEnd"/>
            <w:r>
              <w:rPr>
                <w:b/>
              </w:rPr>
              <w:t>:</w:t>
            </w:r>
          </w:p>
        </w:tc>
        <w:tc>
          <w:tcPr>
            <w:tcW w:w="2693" w:type="dxa"/>
            <w:shd w:val="clear" w:color="auto" w:fill="auto"/>
          </w:tcPr>
          <w:p w14:paraId="771E5392" w14:textId="77777777" w:rsidR="00063EAA" w:rsidRDefault="00000000">
            <w:pPr>
              <w:tabs>
                <w:tab w:val="left" w:pos="9639"/>
              </w:tabs>
              <w:ind w:right="-138"/>
              <w:jc w:val="both"/>
            </w:pPr>
            <w:r>
              <w:t>M/C Alya</w:t>
            </w:r>
          </w:p>
        </w:tc>
      </w:tr>
      <w:tr w:rsidR="00063EAA" w14:paraId="34A548C7" w14:textId="77777777" w:rsidTr="00DB0A9A">
        <w:tc>
          <w:tcPr>
            <w:tcW w:w="1838" w:type="dxa"/>
            <w:shd w:val="clear" w:color="auto" w:fill="C00000"/>
          </w:tcPr>
          <w:p w14:paraId="79AE762B" w14:textId="77777777" w:rsidR="00063EAA" w:rsidRDefault="00000000">
            <w:pPr>
              <w:tabs>
                <w:tab w:val="left" w:pos="9639"/>
              </w:tabs>
              <w:ind w:right="-138"/>
              <w:jc w:val="both"/>
              <w:rPr>
                <w:b/>
              </w:rPr>
            </w:pPr>
            <w:proofErr w:type="spellStart"/>
            <w:r>
              <w:rPr>
                <w:b/>
              </w:rPr>
              <w:t>Included</w:t>
            </w:r>
            <w:proofErr w:type="spellEnd"/>
            <w:r>
              <w:rPr>
                <w:b/>
              </w:rPr>
              <w:t xml:space="preserve"> </w:t>
            </w:r>
            <w:proofErr w:type="spellStart"/>
            <w:r>
              <w:rPr>
                <w:b/>
              </w:rPr>
              <w:t>meals</w:t>
            </w:r>
            <w:proofErr w:type="spellEnd"/>
            <w:r>
              <w:rPr>
                <w:b/>
              </w:rPr>
              <w:t>:</w:t>
            </w:r>
          </w:p>
        </w:tc>
        <w:tc>
          <w:tcPr>
            <w:tcW w:w="2693" w:type="dxa"/>
            <w:shd w:val="clear" w:color="auto" w:fill="auto"/>
          </w:tcPr>
          <w:p w14:paraId="34F84CC1" w14:textId="77777777" w:rsidR="00063EAA" w:rsidRDefault="00000000">
            <w:pPr>
              <w:tabs>
                <w:tab w:val="left" w:pos="9639"/>
              </w:tabs>
              <w:ind w:right="-138"/>
              <w:jc w:val="both"/>
            </w:pPr>
            <w:proofErr w:type="spellStart"/>
            <w:r>
              <w:t>Breakfast</w:t>
            </w:r>
            <w:proofErr w:type="spellEnd"/>
            <w:r>
              <w:t>, Lunch, Dinner</w:t>
            </w:r>
          </w:p>
        </w:tc>
      </w:tr>
    </w:tbl>
    <w:p w14:paraId="43E5CAC4" w14:textId="77777777" w:rsidR="00063EAA" w:rsidRDefault="00063EAA">
      <w:pPr>
        <w:spacing w:after="0"/>
        <w:jc w:val="both"/>
        <w:rPr>
          <w:b/>
          <w:color w:val="C00000"/>
        </w:rPr>
      </w:pPr>
    </w:p>
    <w:p w14:paraId="61A09E30" w14:textId="77777777" w:rsidR="00063EAA" w:rsidRDefault="00063EAA">
      <w:pPr>
        <w:spacing w:after="0"/>
        <w:jc w:val="both"/>
        <w:rPr>
          <w:b/>
          <w:color w:val="C00000"/>
        </w:rPr>
      </w:pPr>
    </w:p>
    <w:p w14:paraId="69E1813C" w14:textId="77777777" w:rsidR="00063EAA" w:rsidRDefault="00063EAA">
      <w:pPr>
        <w:spacing w:after="0"/>
        <w:jc w:val="both"/>
        <w:rPr>
          <w:b/>
          <w:color w:val="C00000"/>
        </w:rPr>
      </w:pPr>
    </w:p>
    <w:p w14:paraId="0B27C6EC" w14:textId="77777777" w:rsidR="00063EAA" w:rsidRDefault="00063EAA">
      <w:pPr>
        <w:spacing w:after="0"/>
        <w:jc w:val="both"/>
        <w:rPr>
          <w:b/>
          <w:color w:val="C00000"/>
        </w:rPr>
      </w:pPr>
    </w:p>
    <w:p w14:paraId="10070356" w14:textId="77777777" w:rsidR="00063EAA" w:rsidRDefault="00063EAA">
      <w:pPr>
        <w:spacing w:after="0"/>
        <w:jc w:val="both"/>
        <w:rPr>
          <w:b/>
          <w:color w:val="C00000"/>
        </w:rPr>
      </w:pPr>
    </w:p>
    <w:p w14:paraId="7817A52C" w14:textId="77777777" w:rsidR="00063EAA" w:rsidRDefault="00063EAA">
      <w:pPr>
        <w:spacing w:after="0"/>
        <w:jc w:val="both"/>
        <w:rPr>
          <w:b/>
          <w:color w:val="C00000"/>
        </w:rPr>
      </w:pPr>
    </w:p>
    <w:p w14:paraId="3E288C42" w14:textId="77777777" w:rsidR="00063EAA" w:rsidRDefault="00063EAA">
      <w:pPr>
        <w:spacing w:after="0"/>
        <w:jc w:val="both"/>
        <w:rPr>
          <w:b/>
          <w:color w:val="C00000"/>
        </w:rPr>
      </w:pPr>
    </w:p>
    <w:p w14:paraId="3499A2CF" w14:textId="77777777" w:rsidR="00063EAA" w:rsidRDefault="00063EAA">
      <w:pPr>
        <w:spacing w:after="0"/>
        <w:jc w:val="both"/>
        <w:rPr>
          <w:b/>
          <w:color w:val="C00000"/>
        </w:rPr>
      </w:pPr>
    </w:p>
    <w:p w14:paraId="0507A915" w14:textId="77777777" w:rsidR="00063EAA" w:rsidRDefault="00063EAA">
      <w:pPr>
        <w:spacing w:after="0"/>
        <w:jc w:val="both"/>
        <w:rPr>
          <w:b/>
          <w:color w:val="C00000"/>
        </w:rPr>
      </w:pPr>
    </w:p>
    <w:p w14:paraId="11EE41DB" w14:textId="77777777" w:rsidR="00063EAA" w:rsidRDefault="00063EAA">
      <w:pPr>
        <w:spacing w:after="0"/>
        <w:jc w:val="both"/>
        <w:rPr>
          <w:b/>
          <w:color w:val="C00000"/>
        </w:rPr>
      </w:pPr>
    </w:p>
    <w:p w14:paraId="7C611D03" w14:textId="77777777" w:rsidR="00063EAA" w:rsidRDefault="00063EAA">
      <w:pPr>
        <w:spacing w:after="0"/>
        <w:jc w:val="both"/>
        <w:rPr>
          <w:b/>
          <w:color w:val="C00000"/>
        </w:rPr>
      </w:pPr>
    </w:p>
    <w:p w14:paraId="34A2ED9B" w14:textId="77777777" w:rsidR="00063EAA" w:rsidRDefault="00063EAA">
      <w:pPr>
        <w:spacing w:after="0"/>
        <w:jc w:val="both"/>
        <w:rPr>
          <w:b/>
          <w:color w:val="C00000"/>
        </w:rPr>
      </w:pPr>
    </w:p>
    <w:p w14:paraId="69823457" w14:textId="77777777" w:rsidR="00063EAA" w:rsidRDefault="00063EAA">
      <w:pPr>
        <w:spacing w:after="0"/>
        <w:jc w:val="both"/>
        <w:rPr>
          <w:b/>
          <w:color w:val="C00000"/>
        </w:rPr>
      </w:pPr>
    </w:p>
    <w:p w14:paraId="431ED010" w14:textId="77777777" w:rsidR="00063EAA" w:rsidRDefault="00063EAA">
      <w:pPr>
        <w:spacing w:after="0"/>
        <w:jc w:val="both"/>
        <w:rPr>
          <w:b/>
          <w:color w:val="C00000"/>
        </w:rPr>
      </w:pPr>
    </w:p>
    <w:p w14:paraId="1020C337" w14:textId="77777777" w:rsidR="00063EAA" w:rsidRDefault="00063EAA">
      <w:pPr>
        <w:spacing w:after="0"/>
        <w:jc w:val="both"/>
        <w:rPr>
          <w:b/>
          <w:color w:val="C00000"/>
        </w:rPr>
      </w:pPr>
    </w:p>
    <w:p w14:paraId="53EDE0CF" w14:textId="77777777" w:rsidR="00063EAA" w:rsidRPr="00DB0A9A" w:rsidRDefault="00000000">
      <w:pPr>
        <w:spacing w:after="0"/>
        <w:jc w:val="both"/>
        <w:rPr>
          <w:color w:val="000000"/>
          <w:lang w:val="en-US"/>
        </w:rPr>
      </w:pPr>
      <w:r w:rsidRPr="00DB0A9A">
        <w:rPr>
          <w:b/>
          <w:color w:val="C00000"/>
          <w:lang w:val="en-US"/>
        </w:rPr>
        <w:t>DAY 06: ALYA CATAMARAN</w:t>
      </w:r>
      <w:proofErr w:type="gramStart"/>
      <w:r w:rsidRPr="00DB0A9A">
        <w:rPr>
          <w:b/>
          <w:color w:val="C00000"/>
          <w:lang w:val="en-US"/>
        </w:rPr>
        <w:t>:  HIGHLANDS</w:t>
      </w:r>
      <w:proofErr w:type="gramEnd"/>
      <w:r w:rsidRPr="00DB0A9A">
        <w:rPr>
          <w:b/>
          <w:color w:val="C00000"/>
          <w:lang w:val="en-US"/>
        </w:rPr>
        <w:t xml:space="preserve"> OF SANTA CRUZ-FAREWALL GALAPAGOS</w:t>
      </w:r>
    </w:p>
    <w:p w14:paraId="67D63825" w14:textId="77777777" w:rsidR="00063EAA" w:rsidRDefault="00000000">
      <w:pPr>
        <w:spacing w:after="0"/>
        <w:jc w:val="center"/>
        <w:rPr>
          <w:b/>
          <w:color w:val="C00000"/>
        </w:rPr>
      </w:pPr>
      <w:r>
        <w:rPr>
          <w:b/>
          <w:noProof/>
          <w:color w:val="C00000"/>
        </w:rPr>
        <w:drawing>
          <wp:inline distT="0" distB="0" distL="0" distR="0" wp14:anchorId="2010E4B7" wp14:editId="43231659">
            <wp:extent cx="3210373" cy="1981477"/>
            <wp:effectExtent l="0" t="0" r="0" b="0"/>
            <wp:docPr id="40"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4"/>
                    <a:srcRect/>
                    <a:stretch>
                      <a:fillRect/>
                    </a:stretch>
                  </pic:blipFill>
                  <pic:spPr>
                    <a:xfrm>
                      <a:off x="0" y="0"/>
                      <a:ext cx="3210373" cy="1981477"/>
                    </a:xfrm>
                    <a:prstGeom prst="rect">
                      <a:avLst/>
                    </a:prstGeom>
                    <a:ln/>
                  </pic:spPr>
                </pic:pic>
              </a:graphicData>
            </a:graphic>
          </wp:inline>
        </w:drawing>
      </w:r>
    </w:p>
    <w:p w14:paraId="2034C034" w14:textId="77777777" w:rsidR="00063EAA" w:rsidRPr="00DB0A9A" w:rsidRDefault="00000000">
      <w:pPr>
        <w:spacing w:after="0"/>
        <w:jc w:val="both"/>
        <w:rPr>
          <w:color w:val="C00000"/>
          <w:lang w:val="en-US"/>
        </w:rPr>
      </w:pPr>
      <w:r w:rsidRPr="00DB0A9A">
        <w:rPr>
          <w:b/>
          <w:color w:val="C00000"/>
          <w:lang w:val="en-US"/>
        </w:rPr>
        <w:t>AM: HIGHLANDS</w:t>
      </w:r>
      <w:r w:rsidRPr="00DB0A9A">
        <w:rPr>
          <w:color w:val="C00000"/>
          <w:lang w:val="en-US"/>
        </w:rPr>
        <w:t xml:space="preserve"> </w:t>
      </w:r>
    </w:p>
    <w:p w14:paraId="22BE5FC9" w14:textId="77777777" w:rsidR="00063EAA" w:rsidRPr="00DB0A9A" w:rsidRDefault="00000000">
      <w:pPr>
        <w:spacing w:after="0"/>
        <w:jc w:val="both"/>
        <w:rPr>
          <w:lang w:val="en-US"/>
        </w:rPr>
      </w:pPr>
      <w:r w:rsidRPr="00DB0A9A">
        <w:rPr>
          <w:lang w:val="en-US"/>
        </w:rPr>
        <w:t xml:space="preserve">A bus will take you to the highlands stopping along the way at one of the reserves to visit the lush highland forests where you will look for Galapagos Giant tortoises in their natural environment. This is the best place in the Galapagos to see these gentle giants (reaching over 300 kg / 600 pounds!) casually grazing and resting in freshwater ponds. This is also home </w:t>
      </w:r>
      <w:proofErr w:type="gramStart"/>
      <w:r w:rsidRPr="00DB0A9A">
        <w:rPr>
          <w:lang w:val="en-US"/>
        </w:rPr>
        <w:t>for</w:t>
      </w:r>
      <w:proofErr w:type="gramEnd"/>
      <w:r w:rsidRPr="00DB0A9A">
        <w:rPr>
          <w:lang w:val="en-US"/>
        </w:rPr>
        <w:t xml:space="preserve"> a great diversity of birds rarely found </w:t>
      </w:r>
      <w:proofErr w:type="gramStart"/>
      <w:r w:rsidRPr="00DB0A9A">
        <w:rPr>
          <w:lang w:val="en-US"/>
        </w:rPr>
        <w:t>at</w:t>
      </w:r>
      <w:proofErr w:type="gramEnd"/>
      <w:r w:rsidRPr="00DB0A9A">
        <w:rPr>
          <w:lang w:val="en-US"/>
        </w:rPr>
        <w:t xml:space="preserve"> the lowlands, including finches (tree, woodpecker and vegetarian finches), flycatchers and several species of water birds. You will visit a lava tunnel (</w:t>
      </w:r>
      <w:proofErr w:type="gramStart"/>
      <w:r w:rsidRPr="00DB0A9A">
        <w:rPr>
          <w:lang w:val="en-US"/>
        </w:rPr>
        <w:t>depend</w:t>
      </w:r>
      <w:proofErr w:type="gramEnd"/>
      <w:r w:rsidRPr="00DB0A9A">
        <w:rPr>
          <w:lang w:val="en-US"/>
        </w:rPr>
        <w:t xml:space="preserve"> on the itinerary) and learn how these extraordinary formations </w:t>
      </w:r>
      <w:proofErr w:type="gramStart"/>
      <w:r w:rsidRPr="00DB0A9A">
        <w:rPr>
          <w:lang w:val="en-US"/>
        </w:rPr>
        <w:t>where</w:t>
      </w:r>
      <w:proofErr w:type="gramEnd"/>
      <w:r w:rsidRPr="00DB0A9A">
        <w:rPr>
          <w:lang w:val="en-US"/>
        </w:rPr>
        <w:t xml:space="preserve"> created by ancient volcanic eruptions.</w:t>
      </w:r>
    </w:p>
    <w:p w14:paraId="7C6D7423" w14:textId="77777777" w:rsidR="00063EAA" w:rsidRPr="00DB0A9A" w:rsidRDefault="00063EAA">
      <w:pPr>
        <w:spacing w:after="0"/>
        <w:jc w:val="both"/>
        <w:rPr>
          <w:lang w:val="en-US"/>
        </w:rPr>
      </w:pPr>
    </w:p>
    <w:p w14:paraId="0E0D65EB" w14:textId="77777777" w:rsidR="00063EAA" w:rsidRPr="00DB0A9A" w:rsidRDefault="00000000">
      <w:pPr>
        <w:spacing w:after="0"/>
        <w:jc w:val="both"/>
        <w:rPr>
          <w:lang w:val="en-US"/>
        </w:rPr>
      </w:pPr>
      <w:r w:rsidRPr="00DB0A9A">
        <w:rPr>
          <w:lang w:val="en-US"/>
        </w:rPr>
        <w:t xml:space="preserve">Transfer to Baltra Airport and flight back to Ecuador mainland. </w:t>
      </w:r>
    </w:p>
    <w:p w14:paraId="330B9DF2" w14:textId="77777777" w:rsidR="00063EAA" w:rsidRPr="00DB0A9A" w:rsidRDefault="00063EAA">
      <w:pPr>
        <w:spacing w:after="0"/>
        <w:jc w:val="both"/>
        <w:rPr>
          <w:lang w:val="en-US"/>
        </w:rPr>
      </w:pPr>
    </w:p>
    <w:tbl>
      <w:tblPr>
        <w:tblStyle w:val="a5"/>
        <w:tblW w:w="4531"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1838"/>
        <w:gridCol w:w="2693"/>
      </w:tblGrid>
      <w:tr w:rsidR="00063EAA" w14:paraId="635C9484" w14:textId="77777777" w:rsidTr="00DB0A9A">
        <w:tc>
          <w:tcPr>
            <w:tcW w:w="1838" w:type="dxa"/>
            <w:shd w:val="clear" w:color="auto" w:fill="C00000"/>
          </w:tcPr>
          <w:p w14:paraId="5FB721E2" w14:textId="77777777" w:rsidR="00063EAA" w:rsidRDefault="00000000">
            <w:pPr>
              <w:tabs>
                <w:tab w:val="left" w:pos="9639"/>
              </w:tabs>
              <w:ind w:right="-138"/>
              <w:jc w:val="both"/>
              <w:rPr>
                <w:b/>
              </w:rPr>
            </w:pPr>
            <w:proofErr w:type="spellStart"/>
            <w:r>
              <w:rPr>
                <w:b/>
              </w:rPr>
              <w:t>Accomodation</w:t>
            </w:r>
            <w:proofErr w:type="spellEnd"/>
            <w:r>
              <w:rPr>
                <w:b/>
              </w:rPr>
              <w:t>:</w:t>
            </w:r>
          </w:p>
        </w:tc>
        <w:tc>
          <w:tcPr>
            <w:tcW w:w="2693" w:type="dxa"/>
            <w:shd w:val="clear" w:color="auto" w:fill="auto"/>
          </w:tcPr>
          <w:p w14:paraId="0F9BB432" w14:textId="77777777" w:rsidR="00063EAA" w:rsidRDefault="00000000">
            <w:pPr>
              <w:tabs>
                <w:tab w:val="left" w:pos="9639"/>
              </w:tabs>
              <w:ind w:right="-138"/>
              <w:jc w:val="both"/>
            </w:pPr>
            <w:r>
              <w:t>******</w:t>
            </w:r>
          </w:p>
        </w:tc>
      </w:tr>
      <w:tr w:rsidR="00063EAA" w14:paraId="709794E9" w14:textId="77777777" w:rsidTr="00DB0A9A">
        <w:tc>
          <w:tcPr>
            <w:tcW w:w="1838" w:type="dxa"/>
            <w:shd w:val="clear" w:color="auto" w:fill="C00000"/>
          </w:tcPr>
          <w:p w14:paraId="71BA6830" w14:textId="77777777" w:rsidR="00063EAA" w:rsidRDefault="00000000">
            <w:pPr>
              <w:tabs>
                <w:tab w:val="left" w:pos="9639"/>
              </w:tabs>
              <w:ind w:right="-138"/>
              <w:jc w:val="both"/>
              <w:rPr>
                <w:b/>
              </w:rPr>
            </w:pPr>
            <w:proofErr w:type="spellStart"/>
            <w:r>
              <w:rPr>
                <w:b/>
              </w:rPr>
              <w:t>Included</w:t>
            </w:r>
            <w:proofErr w:type="spellEnd"/>
            <w:r>
              <w:rPr>
                <w:b/>
              </w:rPr>
              <w:t xml:space="preserve"> </w:t>
            </w:r>
            <w:proofErr w:type="spellStart"/>
            <w:r>
              <w:rPr>
                <w:b/>
              </w:rPr>
              <w:t>meals</w:t>
            </w:r>
            <w:proofErr w:type="spellEnd"/>
            <w:r>
              <w:rPr>
                <w:b/>
              </w:rPr>
              <w:t>:</w:t>
            </w:r>
          </w:p>
        </w:tc>
        <w:tc>
          <w:tcPr>
            <w:tcW w:w="2693" w:type="dxa"/>
            <w:shd w:val="clear" w:color="auto" w:fill="auto"/>
          </w:tcPr>
          <w:p w14:paraId="173BEA48" w14:textId="77777777" w:rsidR="00063EAA" w:rsidRDefault="00000000">
            <w:pPr>
              <w:tabs>
                <w:tab w:val="left" w:pos="9639"/>
              </w:tabs>
              <w:ind w:right="-138"/>
              <w:jc w:val="both"/>
            </w:pPr>
            <w:proofErr w:type="spellStart"/>
            <w:r>
              <w:t>Breakfast</w:t>
            </w:r>
            <w:proofErr w:type="spellEnd"/>
          </w:p>
        </w:tc>
      </w:tr>
    </w:tbl>
    <w:p w14:paraId="023896CD" w14:textId="77777777" w:rsidR="00063EAA" w:rsidRDefault="00063EAA">
      <w:pPr>
        <w:spacing w:after="0"/>
        <w:jc w:val="both"/>
        <w:rPr>
          <w:b/>
          <w:color w:val="C00000"/>
        </w:rPr>
      </w:pPr>
    </w:p>
    <w:sectPr w:rsidR="00063EAA">
      <w:headerReference w:type="default" r:id="rId15"/>
      <w:footerReference w:type="default" r:id="rId16"/>
      <w:pgSz w:w="11906" w:h="16838"/>
      <w:pgMar w:top="720" w:right="720" w:bottom="720" w:left="72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0982BD" w14:textId="77777777" w:rsidR="003E7A36" w:rsidRDefault="003E7A36">
      <w:pPr>
        <w:spacing w:after="0" w:line="240" w:lineRule="auto"/>
      </w:pPr>
      <w:r>
        <w:separator/>
      </w:r>
    </w:p>
  </w:endnote>
  <w:endnote w:type="continuationSeparator" w:id="0">
    <w:p w14:paraId="015B7F2D" w14:textId="77777777" w:rsidR="003E7A36" w:rsidRDefault="003E7A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auto"/>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9730F" w14:textId="77777777" w:rsidR="00063EAA" w:rsidRDefault="00063EAA">
    <w:pPr>
      <w:pBdr>
        <w:top w:val="nil"/>
        <w:left w:val="nil"/>
        <w:bottom w:val="nil"/>
        <w:right w:val="nil"/>
        <w:between w:val="nil"/>
      </w:pBdr>
      <w:tabs>
        <w:tab w:val="center" w:pos="4252"/>
        <w:tab w:val="right" w:pos="8504"/>
      </w:tabs>
      <w:spacing w:after="0" w:line="240" w:lineRule="auto"/>
      <w:jc w:val="center"/>
      <w:rPr>
        <w:color w:val="C00000"/>
      </w:rPr>
    </w:pPr>
    <w:hyperlink r:id="rId1">
      <w:r>
        <w:rPr>
          <w:color w:val="C00000"/>
          <w:u w:val="single"/>
        </w:rPr>
        <w:t>www.alyaonboard.com</w:t>
      </w:r>
    </w:hyperlink>
  </w:p>
  <w:p w14:paraId="204FEB4E" w14:textId="7748D4AA" w:rsidR="00063EAA" w:rsidRDefault="00063EAA">
    <w:pPr>
      <w:pBdr>
        <w:top w:val="nil"/>
        <w:left w:val="nil"/>
        <w:bottom w:val="nil"/>
        <w:right w:val="nil"/>
        <w:between w:val="nil"/>
      </w:pBdr>
      <w:tabs>
        <w:tab w:val="center" w:pos="4252"/>
        <w:tab w:val="right" w:pos="8504"/>
      </w:tabs>
      <w:spacing w:after="0" w:line="240" w:lineRule="auto"/>
      <w:jc w:val="center"/>
      <w:rPr>
        <w:b/>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5C9325" w14:textId="77777777" w:rsidR="003E7A36" w:rsidRDefault="003E7A36">
      <w:pPr>
        <w:spacing w:after="0" w:line="240" w:lineRule="auto"/>
      </w:pPr>
      <w:r>
        <w:separator/>
      </w:r>
    </w:p>
  </w:footnote>
  <w:footnote w:type="continuationSeparator" w:id="0">
    <w:p w14:paraId="3A84B19F" w14:textId="77777777" w:rsidR="003E7A36" w:rsidRDefault="003E7A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56CF4" w14:textId="368C7C60" w:rsidR="00DB0A9A" w:rsidRPr="00DB0A9A" w:rsidRDefault="00DB0A9A" w:rsidP="00DB0A9A">
    <w:pPr>
      <w:pBdr>
        <w:top w:val="nil"/>
        <w:left w:val="nil"/>
        <w:bottom w:val="nil"/>
        <w:right w:val="nil"/>
        <w:between w:val="nil"/>
      </w:pBdr>
      <w:rPr>
        <w:color w:val="000000"/>
        <w:lang w:val="es-EC"/>
      </w:rPr>
    </w:pPr>
    <w:r w:rsidRPr="00DB0A9A">
      <w:rPr>
        <w:noProof/>
        <w:color w:val="000000"/>
        <w:lang w:val="es-EC"/>
      </w:rPr>
      <w:drawing>
        <wp:anchor distT="0" distB="0" distL="114300" distR="114300" simplePos="0" relativeHeight="251660288" behindDoc="0" locked="0" layoutInCell="1" allowOverlap="1" wp14:anchorId="742595EC" wp14:editId="0E27ADA8">
          <wp:simplePos x="0" y="0"/>
          <wp:positionH relativeFrom="column">
            <wp:posOffset>381000</wp:posOffset>
          </wp:positionH>
          <wp:positionV relativeFrom="paragraph">
            <wp:posOffset>-1905</wp:posOffset>
          </wp:positionV>
          <wp:extent cx="1095375" cy="1095375"/>
          <wp:effectExtent l="0" t="0" r="9525" b="9525"/>
          <wp:wrapNone/>
          <wp:docPr id="72168784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5375" cy="10953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eastAsia="Times New Roman" w:hAnsi="Times New Roman" w:cs="Times New Roman"/>
        <w:color w:val="000000"/>
        <w:sz w:val="24"/>
        <w:szCs w:val="24"/>
      </w:rPr>
      <w:t xml:space="preserve">          </w:t>
    </w:r>
  </w:p>
  <w:p w14:paraId="69E004F4" w14:textId="468C445E" w:rsidR="00063EAA" w:rsidRDefault="00ED648D">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noProof/>
      </w:rPr>
      <w:drawing>
        <wp:anchor distT="0" distB="0" distL="114300" distR="114300" simplePos="0" relativeHeight="251661312" behindDoc="0" locked="0" layoutInCell="1" allowOverlap="1" wp14:anchorId="16FB40B9" wp14:editId="341B2A75">
          <wp:simplePos x="0" y="0"/>
          <wp:positionH relativeFrom="column">
            <wp:posOffset>4295775</wp:posOffset>
          </wp:positionH>
          <wp:positionV relativeFrom="paragraph">
            <wp:posOffset>7620</wp:posOffset>
          </wp:positionV>
          <wp:extent cx="1857375" cy="419735"/>
          <wp:effectExtent l="0" t="0" r="0" b="0"/>
          <wp:wrapNone/>
          <wp:docPr id="103713828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138281" name="Imagen 2"/>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57375" cy="419735"/>
                  </a:xfrm>
                  <a:prstGeom prst="rect">
                    <a:avLst/>
                  </a:prstGeom>
                  <a:noFill/>
                  <a:ln>
                    <a:noFill/>
                  </a:ln>
                </pic:spPr>
              </pic:pic>
            </a:graphicData>
          </a:graphic>
        </wp:anchor>
      </w:drawing>
    </w:r>
  </w:p>
  <w:p w14:paraId="522B01B2" w14:textId="77777777" w:rsidR="00063EAA" w:rsidRDefault="00063EAA">
    <w:pPr>
      <w:pBdr>
        <w:top w:val="nil"/>
        <w:left w:val="nil"/>
        <w:bottom w:val="nil"/>
        <w:right w:val="nil"/>
        <w:between w:val="nil"/>
      </w:pBdr>
      <w:tabs>
        <w:tab w:val="center" w:pos="4252"/>
        <w:tab w:val="right" w:pos="8504"/>
        <w:tab w:val="left" w:pos="7065"/>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3EAA"/>
    <w:rsid w:val="00063EAA"/>
    <w:rsid w:val="000E775C"/>
    <w:rsid w:val="000F44B1"/>
    <w:rsid w:val="003E7A36"/>
    <w:rsid w:val="00444E8F"/>
    <w:rsid w:val="006453A8"/>
    <w:rsid w:val="00DB0A9A"/>
    <w:rsid w:val="00ED648D"/>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97373F"/>
  <w15:docId w15:val="{B102B48E-1DB5-4AB7-A86E-8BEBA009A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ES" w:eastAsia="es-EC"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DB1C1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semiHidden/>
    <w:unhideWhenUsed/>
    <w:qFormat/>
    <w:rsid w:val="005506E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semiHidden/>
    <w:unhideWhenUsed/>
    <w:qFormat/>
    <w:rsid w:val="00BC1F6F"/>
    <w:pPr>
      <w:keepNext/>
      <w:keepLines/>
      <w:spacing w:before="40" w:after="0"/>
      <w:outlineLvl w:val="2"/>
    </w:pPr>
    <w:rPr>
      <w:rFonts w:asciiTheme="majorHAnsi" w:eastAsiaTheme="majorEastAsia" w:hAnsiTheme="majorHAnsi" w:cstheme="majorBidi"/>
      <w:b/>
      <w:color w:val="1F3763" w:themeColor="accent1" w:themeShade="7F"/>
      <w:sz w:val="24"/>
      <w:szCs w:val="24"/>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link w:val="TtuloCar"/>
    <w:uiPriority w:val="10"/>
    <w:qFormat/>
    <w:rsid w:val="00DB1C1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DB1C17"/>
    <w:rPr>
      <w:rFonts w:asciiTheme="majorHAnsi" w:eastAsiaTheme="majorEastAsia" w:hAnsiTheme="majorHAnsi" w:cstheme="majorBidi"/>
      <w:spacing w:val="-10"/>
      <w:kern w:val="28"/>
      <w:sz w:val="56"/>
      <w:szCs w:val="56"/>
    </w:rPr>
  </w:style>
  <w:style w:type="character" w:customStyle="1" w:styleId="Ttulo1Car">
    <w:name w:val="Título 1 Car"/>
    <w:basedOn w:val="Fuentedeprrafopredeter"/>
    <w:link w:val="Ttulo1"/>
    <w:uiPriority w:val="9"/>
    <w:rsid w:val="00DB1C17"/>
    <w:rPr>
      <w:rFonts w:asciiTheme="majorHAnsi" w:eastAsiaTheme="majorEastAsia" w:hAnsiTheme="majorHAnsi" w:cstheme="majorBidi"/>
      <w:color w:val="2F5496" w:themeColor="accent1" w:themeShade="BF"/>
      <w:sz w:val="32"/>
      <w:szCs w:val="32"/>
    </w:rPr>
  </w:style>
  <w:style w:type="character" w:customStyle="1" w:styleId="Ttulo2Car">
    <w:name w:val="Título 2 Car"/>
    <w:basedOn w:val="Fuentedeprrafopredeter"/>
    <w:link w:val="Ttulo2"/>
    <w:uiPriority w:val="9"/>
    <w:rsid w:val="005506E5"/>
    <w:rPr>
      <w:rFonts w:asciiTheme="majorHAnsi" w:eastAsiaTheme="majorEastAsia" w:hAnsiTheme="majorHAnsi" w:cstheme="majorBidi"/>
      <w:color w:val="2F5496" w:themeColor="accent1" w:themeShade="BF"/>
      <w:sz w:val="26"/>
      <w:szCs w:val="26"/>
    </w:rPr>
  </w:style>
  <w:style w:type="paragraph" w:styleId="Prrafodelista">
    <w:name w:val="List Paragraph"/>
    <w:basedOn w:val="Normal"/>
    <w:uiPriority w:val="1"/>
    <w:qFormat/>
    <w:rsid w:val="00F9136C"/>
    <w:pPr>
      <w:ind w:left="720"/>
      <w:contextualSpacing/>
    </w:pPr>
  </w:style>
  <w:style w:type="table" w:styleId="Tablaconcuadrcula">
    <w:name w:val="Table Grid"/>
    <w:basedOn w:val="Tablanormal"/>
    <w:uiPriority w:val="39"/>
    <w:rsid w:val="00650E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7026BD"/>
    <w:rPr>
      <w:sz w:val="16"/>
      <w:szCs w:val="16"/>
    </w:rPr>
  </w:style>
  <w:style w:type="paragraph" w:styleId="Textocomentario">
    <w:name w:val="annotation text"/>
    <w:basedOn w:val="Normal"/>
    <w:link w:val="TextocomentarioCar"/>
    <w:uiPriority w:val="99"/>
    <w:semiHidden/>
    <w:unhideWhenUsed/>
    <w:rsid w:val="007026BD"/>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026BD"/>
    <w:rPr>
      <w:sz w:val="20"/>
      <w:szCs w:val="20"/>
    </w:rPr>
  </w:style>
  <w:style w:type="paragraph" w:styleId="Asuntodelcomentario">
    <w:name w:val="annotation subject"/>
    <w:basedOn w:val="Textocomentario"/>
    <w:next w:val="Textocomentario"/>
    <w:link w:val="AsuntodelcomentarioCar"/>
    <w:uiPriority w:val="99"/>
    <w:semiHidden/>
    <w:unhideWhenUsed/>
    <w:rsid w:val="007026BD"/>
    <w:rPr>
      <w:b/>
      <w:bCs/>
    </w:rPr>
  </w:style>
  <w:style w:type="character" w:customStyle="1" w:styleId="AsuntodelcomentarioCar">
    <w:name w:val="Asunto del comentario Car"/>
    <w:basedOn w:val="TextocomentarioCar"/>
    <w:link w:val="Asuntodelcomentario"/>
    <w:uiPriority w:val="99"/>
    <w:semiHidden/>
    <w:rsid w:val="007026BD"/>
    <w:rPr>
      <w:b/>
      <w:bCs/>
      <w:sz w:val="20"/>
      <w:szCs w:val="20"/>
    </w:rPr>
  </w:style>
  <w:style w:type="paragraph" w:styleId="Textodeglobo">
    <w:name w:val="Balloon Text"/>
    <w:basedOn w:val="Normal"/>
    <w:link w:val="TextodegloboCar"/>
    <w:uiPriority w:val="99"/>
    <w:semiHidden/>
    <w:unhideWhenUsed/>
    <w:rsid w:val="007026B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026BD"/>
    <w:rPr>
      <w:rFonts w:ascii="Segoe UI" w:hAnsi="Segoe UI" w:cs="Segoe UI"/>
      <w:sz w:val="18"/>
      <w:szCs w:val="18"/>
    </w:rPr>
  </w:style>
  <w:style w:type="paragraph" w:styleId="Encabezado">
    <w:name w:val="header"/>
    <w:basedOn w:val="Normal"/>
    <w:link w:val="EncabezadoCar"/>
    <w:uiPriority w:val="99"/>
    <w:unhideWhenUsed/>
    <w:rsid w:val="0062437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24372"/>
  </w:style>
  <w:style w:type="paragraph" w:styleId="Piedepgina">
    <w:name w:val="footer"/>
    <w:basedOn w:val="Normal"/>
    <w:link w:val="PiedepginaCar"/>
    <w:uiPriority w:val="99"/>
    <w:unhideWhenUsed/>
    <w:rsid w:val="0062437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24372"/>
  </w:style>
  <w:style w:type="character" w:customStyle="1" w:styleId="Ttulo3Car">
    <w:name w:val="Título 3 Car"/>
    <w:basedOn w:val="Fuentedeprrafopredeter"/>
    <w:link w:val="Ttulo3"/>
    <w:uiPriority w:val="9"/>
    <w:rsid w:val="00BC1F6F"/>
    <w:rPr>
      <w:rFonts w:asciiTheme="majorHAnsi" w:eastAsiaTheme="majorEastAsia" w:hAnsiTheme="majorHAnsi" w:cstheme="majorBidi"/>
      <w:b/>
      <w:color w:val="1F3763" w:themeColor="accent1" w:themeShade="7F"/>
      <w:sz w:val="24"/>
      <w:szCs w:val="24"/>
    </w:rPr>
  </w:style>
  <w:style w:type="paragraph" w:styleId="HTMLconformatoprevio">
    <w:name w:val="HTML Preformatted"/>
    <w:basedOn w:val="Normal"/>
    <w:link w:val="HTMLconformatoprevioCar"/>
    <w:uiPriority w:val="99"/>
    <w:semiHidden/>
    <w:unhideWhenUsed/>
    <w:rsid w:val="00DD52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EC"/>
    </w:rPr>
  </w:style>
  <w:style w:type="character" w:customStyle="1" w:styleId="HTMLconformatoprevioCar">
    <w:name w:val="HTML con formato previo Car"/>
    <w:basedOn w:val="Fuentedeprrafopredeter"/>
    <w:link w:val="HTMLconformatoprevio"/>
    <w:uiPriority w:val="99"/>
    <w:semiHidden/>
    <w:rsid w:val="00DD52FD"/>
    <w:rPr>
      <w:rFonts w:ascii="Courier New" w:eastAsia="Times New Roman" w:hAnsi="Courier New" w:cs="Courier New"/>
      <w:sz w:val="20"/>
      <w:szCs w:val="20"/>
      <w:lang w:val="es-EC" w:eastAsia="es-EC"/>
    </w:rPr>
  </w:style>
  <w:style w:type="character" w:customStyle="1" w:styleId="y2iqfc">
    <w:name w:val="y2iqfc"/>
    <w:basedOn w:val="Fuentedeprrafopredeter"/>
    <w:rsid w:val="00DD52FD"/>
  </w:style>
  <w:style w:type="table" w:styleId="Tabladecuadrcula4">
    <w:name w:val="Grid Table 4"/>
    <w:basedOn w:val="Tablanormal"/>
    <w:uiPriority w:val="49"/>
    <w:rsid w:val="004309C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Sinespaciado">
    <w:name w:val="No Spacing"/>
    <w:uiPriority w:val="1"/>
    <w:qFormat/>
    <w:rsid w:val="007C667B"/>
    <w:pPr>
      <w:spacing w:after="0" w:line="240" w:lineRule="auto"/>
    </w:pPr>
  </w:style>
  <w:style w:type="paragraph" w:styleId="Textoindependiente">
    <w:name w:val="Body Text"/>
    <w:basedOn w:val="Normal"/>
    <w:link w:val="TextoindependienteCar"/>
    <w:uiPriority w:val="1"/>
    <w:qFormat/>
    <w:rsid w:val="00476BD7"/>
    <w:pPr>
      <w:widowControl w:val="0"/>
      <w:autoSpaceDE w:val="0"/>
      <w:autoSpaceDN w:val="0"/>
      <w:spacing w:after="0" w:line="240" w:lineRule="auto"/>
    </w:pPr>
    <w:rPr>
      <w:lang w:val="en-US"/>
    </w:rPr>
  </w:style>
  <w:style w:type="character" w:customStyle="1" w:styleId="TextoindependienteCar">
    <w:name w:val="Texto independiente Car"/>
    <w:basedOn w:val="Fuentedeprrafopredeter"/>
    <w:link w:val="Textoindependiente"/>
    <w:uiPriority w:val="1"/>
    <w:rsid w:val="00476BD7"/>
    <w:rPr>
      <w:rFonts w:ascii="Calibri" w:eastAsia="Calibri" w:hAnsi="Calibri" w:cs="Calibri"/>
      <w:lang w:val="en-US"/>
    </w:rPr>
  </w:style>
  <w:style w:type="table" w:customStyle="1" w:styleId="EstiloGG">
    <w:name w:val="Estilo GG"/>
    <w:basedOn w:val="Tablaconlista1"/>
    <w:uiPriority w:val="99"/>
    <w:rsid w:val="00B32E80"/>
    <w:pPr>
      <w:spacing w:after="0" w:line="240" w:lineRule="auto"/>
      <w:jc w:val="center"/>
    </w:pPr>
    <w:tblPr>
      <w:jc w:val="center"/>
    </w:tblPr>
    <w:trPr>
      <w:jc w:val="center"/>
    </w:trPr>
    <w:tcPr>
      <w:shd w:val="clear" w:color="auto" w:fill="1F3864" w:themeFill="accent1" w:themeFillShade="80"/>
      <w:vAlign w:val="center"/>
    </w:tcPr>
    <w:tblStylePr w:type="firstRow">
      <w:rPr>
        <w:b/>
        <w:bCs/>
        <w:i/>
        <w:iCs/>
        <w:color w:val="800000"/>
      </w:rPr>
      <w:tblPr/>
      <w:tcPr>
        <w:tcBorders>
          <w:top w:val="single" w:sz="8" w:space="0" w:color="000000" w:themeColor="text1"/>
          <w:left w:val="nil"/>
          <w:bottom w:val="single" w:sz="8" w:space="0" w:color="000000" w:themeColor="text1"/>
          <w:right w:val="nil"/>
          <w:insideH w:val="nil"/>
          <w:insideV w:val="nil"/>
          <w:tl2br w:val="none" w:sz="0" w:space="0" w:color="auto"/>
          <w:tr2bl w:val="none" w:sz="0" w:space="0" w:color="auto"/>
        </w:tcBorders>
        <w:shd w:val="solid" w:color="C0C0C0" w:fill="FFFFFF"/>
      </w:tcPr>
    </w:tblStylePr>
    <w:tblStylePr w:type="lastRow">
      <w:rPr>
        <w:b/>
        <w:bCs/>
      </w:rPr>
      <w:tblPr/>
      <w:tcPr>
        <w:tcBorders>
          <w:top w:val="single" w:sz="8" w:space="0" w:color="000000" w:themeColor="text1"/>
          <w:left w:val="nil"/>
          <w:bottom w:val="single" w:sz="8" w:space="0" w:color="000000" w:themeColor="text1"/>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rPr>
        <w:color w:val="auto"/>
      </w:rPr>
      <w:tblPr/>
      <w:tcPr>
        <w:tcBorders>
          <w:left w:val="nil"/>
          <w:right w:val="nil"/>
          <w:insideH w:val="nil"/>
          <w:insideV w:val="nil"/>
          <w:tl2br w:val="none" w:sz="0" w:space="0" w:color="auto"/>
          <w:tr2bl w:val="none" w:sz="0" w:space="0" w:color="auto"/>
        </w:tcBorders>
        <w:shd w:val="clear" w:color="auto" w:fill="C0C0C0" w:themeFill="text1" w:themeFillTint="3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lista1">
    <w:name w:val="Table List 1"/>
    <w:basedOn w:val="Tablanormal"/>
    <w:uiPriority w:val="99"/>
    <w:semiHidden/>
    <w:unhideWhenUsed/>
    <w:rsid w:val="009232F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cuadrcula5oscura-nfasis5">
    <w:name w:val="Grid Table 5 Dark Accent 5"/>
    <w:basedOn w:val="Tablanormal"/>
    <w:uiPriority w:val="50"/>
    <w:rsid w:val="00D1026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Tablanormal1">
    <w:name w:val="Plain Table 1"/>
    <w:basedOn w:val="Tablanormal"/>
    <w:uiPriority w:val="41"/>
    <w:rsid w:val="00D1026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ipervnculo">
    <w:name w:val="Hyperlink"/>
    <w:basedOn w:val="Fuentedeprrafopredeter"/>
    <w:uiPriority w:val="99"/>
    <w:unhideWhenUsed/>
    <w:rsid w:val="008F0E26"/>
    <w:rPr>
      <w:color w:val="0563C1" w:themeColor="hyperlink"/>
      <w:u w:val="single"/>
    </w:rPr>
  </w:style>
  <w:style w:type="character" w:styleId="Mencinsinresolver">
    <w:name w:val="Unresolved Mention"/>
    <w:basedOn w:val="Fuentedeprrafopredeter"/>
    <w:uiPriority w:val="99"/>
    <w:semiHidden/>
    <w:unhideWhenUsed/>
    <w:rsid w:val="008F0E26"/>
    <w:rPr>
      <w:color w:val="605E5C"/>
      <w:shd w:val="clear" w:color="auto" w:fill="E1DFDD"/>
    </w:rPr>
  </w:style>
  <w:style w:type="paragraph" w:styleId="NormalWeb">
    <w:name w:val="Normal (Web)"/>
    <w:basedOn w:val="Normal"/>
    <w:uiPriority w:val="99"/>
    <w:semiHidden/>
    <w:unhideWhenUsed/>
    <w:rsid w:val="005A4365"/>
    <w:pPr>
      <w:spacing w:before="100" w:beforeAutospacing="1" w:after="100" w:afterAutospacing="1" w:line="240" w:lineRule="auto"/>
    </w:pPr>
    <w:rPr>
      <w:rFonts w:ascii="Times New Roman" w:eastAsia="Times New Roman" w:hAnsi="Times New Roman" w:cs="Times New Roman"/>
      <w:sz w:val="24"/>
      <w:szCs w:val="24"/>
      <w:lang w:val="es-MX" w:eastAsia="es-MX"/>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pPr>
      <w:spacing w:after="0" w:line="240" w:lineRule="auto"/>
      <w:jc w:val="center"/>
    </w:pPr>
    <w:tblPr>
      <w:tblStyleRowBandSize w:val="1"/>
      <w:tblStyleColBandSize w:val="1"/>
      <w:tblCellMar>
        <w:left w:w="115" w:type="dxa"/>
        <w:right w:w="115" w:type="dxa"/>
      </w:tblCellMar>
    </w:tblPr>
    <w:tcPr>
      <w:shd w:val="clear" w:color="auto" w:fill="DEEBF6"/>
      <w:vAlign w:val="center"/>
    </w:tcPr>
  </w:style>
  <w:style w:type="table" w:customStyle="1" w:styleId="a1">
    <w:basedOn w:val="TableNormal"/>
    <w:pPr>
      <w:spacing w:after="0" w:line="240" w:lineRule="auto"/>
      <w:jc w:val="center"/>
    </w:pPr>
    <w:tblPr>
      <w:tblStyleRowBandSize w:val="1"/>
      <w:tblStyleColBandSize w:val="1"/>
      <w:tblCellMar>
        <w:left w:w="115" w:type="dxa"/>
        <w:right w:w="115" w:type="dxa"/>
      </w:tblCellMar>
    </w:tblPr>
    <w:tcPr>
      <w:shd w:val="clear" w:color="auto" w:fill="DEEBF6"/>
      <w:vAlign w:val="center"/>
    </w:tcPr>
  </w:style>
  <w:style w:type="table" w:customStyle="1" w:styleId="a2">
    <w:basedOn w:val="TableNormal"/>
    <w:pPr>
      <w:spacing w:after="0" w:line="240" w:lineRule="auto"/>
      <w:jc w:val="center"/>
    </w:pPr>
    <w:tblPr>
      <w:tblStyleRowBandSize w:val="1"/>
      <w:tblStyleColBandSize w:val="1"/>
      <w:tblCellMar>
        <w:left w:w="115" w:type="dxa"/>
        <w:right w:w="115" w:type="dxa"/>
      </w:tblCellMar>
    </w:tblPr>
    <w:tcPr>
      <w:shd w:val="clear" w:color="auto" w:fill="DEEBF6"/>
      <w:vAlign w:val="center"/>
    </w:tcPr>
  </w:style>
  <w:style w:type="table" w:customStyle="1" w:styleId="a3">
    <w:basedOn w:val="TableNormal"/>
    <w:pPr>
      <w:spacing w:after="0" w:line="240" w:lineRule="auto"/>
      <w:jc w:val="center"/>
    </w:pPr>
    <w:tblPr>
      <w:tblStyleRowBandSize w:val="1"/>
      <w:tblStyleColBandSize w:val="1"/>
      <w:tblCellMar>
        <w:left w:w="115" w:type="dxa"/>
        <w:right w:w="115" w:type="dxa"/>
      </w:tblCellMar>
    </w:tblPr>
    <w:tcPr>
      <w:shd w:val="clear" w:color="auto" w:fill="DEEBF6"/>
      <w:vAlign w:val="center"/>
    </w:tcPr>
  </w:style>
  <w:style w:type="table" w:customStyle="1" w:styleId="a4">
    <w:basedOn w:val="TableNormal"/>
    <w:pPr>
      <w:spacing w:after="0" w:line="240" w:lineRule="auto"/>
      <w:jc w:val="center"/>
    </w:pPr>
    <w:tblPr>
      <w:tblStyleRowBandSize w:val="1"/>
      <w:tblStyleColBandSize w:val="1"/>
      <w:tblCellMar>
        <w:left w:w="115" w:type="dxa"/>
        <w:right w:w="115" w:type="dxa"/>
      </w:tblCellMar>
    </w:tblPr>
    <w:tcPr>
      <w:shd w:val="clear" w:color="auto" w:fill="DEEBF6"/>
      <w:vAlign w:val="center"/>
    </w:tcPr>
  </w:style>
  <w:style w:type="table" w:customStyle="1" w:styleId="a5">
    <w:basedOn w:val="TableNormal"/>
    <w:pPr>
      <w:spacing w:after="0" w:line="240" w:lineRule="auto"/>
      <w:jc w:val="center"/>
    </w:pPr>
    <w:tblPr>
      <w:tblStyleRowBandSize w:val="1"/>
      <w:tblStyleColBandSize w:val="1"/>
      <w:tblCellMar>
        <w:left w:w="115" w:type="dxa"/>
        <w:right w:w="115" w:type="dxa"/>
      </w:tblCellMar>
    </w:tblPr>
    <w:tcPr>
      <w:shd w:val="clear" w:color="auto" w:fill="DEEBF6"/>
      <w:vAlign w:val="cente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_rels/footer1.xml.rels><?xml version="1.0" encoding="UTF-8" standalone="yes"?>
<Relationships xmlns="http://schemas.openxmlformats.org/package/2006/relationships"><Relationship Id="rId1" Type="http://schemas.openxmlformats.org/officeDocument/2006/relationships/hyperlink" Target="http://www.alyaonboard.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9NnChdpSXEIsmlExVj9Up+6JEQ==">CgMxLjA4AHIhMW5nN2hkVURCdmFvNWpwdmgtWVVGOFQwb29aYUxiRWVG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1307</Words>
  <Characters>7193</Characters>
  <Application>Microsoft Office Word</Application>
  <DocSecurity>0</DocSecurity>
  <Lines>59</Lines>
  <Paragraphs>16</Paragraphs>
  <ScaleCrop>false</ScaleCrop>
  <Company/>
  <LinksUpToDate>false</LinksUpToDate>
  <CharactersWithSpaces>8484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Galagents Galapagos Cruises</dc:creator>
  <cp:lastModifiedBy>Johana Cobos</cp:lastModifiedBy>
  <cp:revision>8</cp:revision>
  <cp:lastPrinted>2026-05-26T00:50:00Z</cp:lastPrinted>
  <dcterms:created xsi:type="dcterms:W3CDTF">2024-04-17T00:03:00Z</dcterms:created>
  <dcterms:modified xsi:type="dcterms:W3CDTF">2026-06-20T22:14:00Z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94adb1439d4705933baa85e0f3a5e29e4f9a32418f6488c62b318ee1661feac0</vt:lpwstr>
  </property>
</Properties>
</file>